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EC9E" w14:textId="4E0A31E6" w:rsidR="000F19C7" w:rsidRPr="00404010" w:rsidRDefault="000F19C7" w:rsidP="000F19C7">
      <w:pPr>
        <w:widowControl w:val="0"/>
        <w:tabs>
          <w:tab w:val="left" w:pos="1134"/>
        </w:tabs>
        <w:spacing w:before="40" w:afterLines="40" w:after="96" w:line="276" w:lineRule="auto"/>
        <w:ind w:firstLine="709"/>
        <w:contextualSpacing/>
        <w:jc w:val="center"/>
        <w:rPr>
          <w:rFonts w:eastAsia="Calibri"/>
          <w:b/>
          <w:sz w:val="22"/>
          <w:szCs w:val="22"/>
        </w:rPr>
      </w:pPr>
      <w:r w:rsidRPr="00404010">
        <w:rPr>
          <w:rFonts w:eastAsia="Calibri"/>
          <w:b/>
          <w:sz w:val="22"/>
          <w:szCs w:val="22"/>
        </w:rPr>
        <w:t>MODELO DE PROPOSTA</w:t>
      </w:r>
    </w:p>
    <w:p w14:paraId="587F3D18" w14:textId="77777777" w:rsidR="000F19C7" w:rsidRPr="00404010" w:rsidRDefault="000F19C7" w:rsidP="000F19C7">
      <w:pPr>
        <w:tabs>
          <w:tab w:val="left" w:pos="1134"/>
        </w:tabs>
        <w:spacing w:before="40" w:afterLines="40" w:after="96" w:line="276" w:lineRule="auto"/>
        <w:ind w:right="78" w:firstLine="709"/>
        <w:contextualSpacing/>
        <w:rPr>
          <w:kern w:val="20"/>
          <w:sz w:val="22"/>
          <w:szCs w:val="22"/>
        </w:rPr>
      </w:pPr>
      <w:r w:rsidRPr="00404010">
        <w:rPr>
          <w:b/>
          <w:kern w:val="20"/>
          <w:sz w:val="22"/>
          <w:szCs w:val="22"/>
        </w:rPr>
        <w:t>(PREENCHER E ASSINAR EM PAPEL TIMBRADO DE SUA EMPRESA</w:t>
      </w:r>
      <w:r w:rsidRPr="00404010">
        <w:rPr>
          <w:kern w:val="20"/>
          <w:sz w:val="22"/>
          <w:szCs w:val="22"/>
        </w:rPr>
        <w:t>)</w:t>
      </w:r>
    </w:p>
    <w:p w14:paraId="24579770" w14:textId="77777777" w:rsidR="000F19C7" w:rsidRPr="00404010" w:rsidRDefault="000F19C7" w:rsidP="000F19C7">
      <w:pPr>
        <w:widowControl w:val="0"/>
        <w:spacing w:before="40" w:afterLines="40" w:after="96" w:line="276" w:lineRule="auto"/>
        <w:contextualSpacing/>
        <w:rPr>
          <w:rFonts w:eastAsia="Calibri"/>
          <w:b/>
          <w:sz w:val="22"/>
          <w:szCs w:val="22"/>
        </w:rPr>
      </w:pPr>
    </w:p>
    <w:p w14:paraId="4F5975BC" w14:textId="5F2F7D8D" w:rsidR="000F19C7" w:rsidRPr="00404010" w:rsidRDefault="000F19C7" w:rsidP="000F19C7">
      <w:pPr>
        <w:widowControl w:val="0"/>
        <w:spacing w:before="40" w:afterLines="40" w:after="96" w:line="276" w:lineRule="auto"/>
        <w:contextualSpacing/>
        <w:rPr>
          <w:rFonts w:eastAsia="Calibri"/>
          <w:b/>
          <w:sz w:val="22"/>
          <w:szCs w:val="22"/>
        </w:rPr>
      </w:pPr>
      <w:r w:rsidRPr="00404010">
        <w:rPr>
          <w:rFonts w:eastAsia="Calibri"/>
          <w:b/>
          <w:sz w:val="22"/>
          <w:szCs w:val="22"/>
        </w:rPr>
        <w:t>À Companhia Ituana de Saneamento – CIS</w:t>
      </w:r>
      <w:r w:rsidR="00FF16FF" w:rsidRPr="00404010">
        <w:rPr>
          <w:rFonts w:eastAsia="Calibri"/>
          <w:b/>
          <w:sz w:val="22"/>
          <w:szCs w:val="22"/>
        </w:rPr>
        <w:t>,</w:t>
      </w:r>
    </w:p>
    <w:p w14:paraId="38D46917" w14:textId="21B606CC" w:rsidR="00FF16FF" w:rsidRPr="00404010" w:rsidRDefault="000F19C7" w:rsidP="000F19C7">
      <w:pPr>
        <w:widowControl w:val="0"/>
        <w:spacing w:before="40" w:afterLines="40" w:after="96" w:line="276" w:lineRule="auto"/>
        <w:contextualSpacing/>
        <w:rPr>
          <w:rFonts w:eastAsia="Calibri"/>
          <w:b/>
          <w:sz w:val="22"/>
          <w:szCs w:val="22"/>
        </w:rPr>
      </w:pPr>
      <w:r w:rsidRPr="00404010">
        <w:rPr>
          <w:rFonts w:eastAsia="Calibri"/>
          <w:b/>
          <w:sz w:val="22"/>
          <w:szCs w:val="22"/>
        </w:rPr>
        <w:t>Ref.: Proposta de Preços</w:t>
      </w:r>
      <w:r w:rsidR="00FF16FF" w:rsidRPr="00404010">
        <w:rPr>
          <w:rFonts w:eastAsia="Calibri"/>
          <w:b/>
          <w:sz w:val="22"/>
          <w:szCs w:val="22"/>
        </w:rPr>
        <w:t>.</w:t>
      </w:r>
    </w:p>
    <w:p w14:paraId="7A4B7BC9" w14:textId="4DA96566" w:rsidR="00DE680A" w:rsidRPr="00404010" w:rsidRDefault="00FF16FF" w:rsidP="00404010">
      <w:pPr>
        <w:widowControl w:val="0"/>
        <w:spacing w:before="40" w:afterLines="40" w:after="96" w:line="276" w:lineRule="auto"/>
        <w:contextualSpacing/>
        <w:rPr>
          <w:rFonts w:eastAsia="Calibri"/>
          <w:b/>
          <w:bCs/>
          <w:sz w:val="22"/>
          <w:szCs w:val="22"/>
        </w:rPr>
      </w:pPr>
      <w:r w:rsidRPr="00404010">
        <w:rPr>
          <w:rFonts w:eastAsia="Calibri"/>
          <w:b/>
          <w:bCs/>
          <w:sz w:val="22"/>
          <w:szCs w:val="22"/>
        </w:rPr>
        <w:t xml:space="preserve">Objeto: </w:t>
      </w:r>
      <w:r w:rsidR="00404010" w:rsidRPr="00404010">
        <w:rPr>
          <w:rFonts w:eastAsia="Calibri"/>
          <w:b/>
          <w:bCs/>
          <w:sz w:val="22"/>
          <w:szCs w:val="22"/>
        </w:rPr>
        <w:t>Aquisição de microcomputadores para os setores da Companhia Ituana de Saneamento – CIS.</w:t>
      </w:r>
    </w:p>
    <w:p w14:paraId="610AD08B" w14:textId="77777777" w:rsidR="00404010" w:rsidRPr="00404010" w:rsidRDefault="00404010" w:rsidP="00404010">
      <w:pPr>
        <w:widowControl w:val="0"/>
        <w:spacing w:before="40" w:afterLines="40" w:after="96" w:line="276" w:lineRule="auto"/>
        <w:contextualSpacing/>
        <w:rPr>
          <w:rFonts w:eastAsia="Calibr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4536"/>
        <w:gridCol w:w="992"/>
        <w:gridCol w:w="1304"/>
        <w:gridCol w:w="1106"/>
        <w:gridCol w:w="992"/>
      </w:tblGrid>
      <w:tr w:rsidR="00404010" w:rsidRPr="00404010" w14:paraId="1058E3A0" w14:textId="0EC109E2" w:rsidTr="00404010">
        <w:trPr>
          <w:trHeight w:val="780"/>
        </w:trPr>
        <w:tc>
          <w:tcPr>
            <w:tcW w:w="841" w:type="dxa"/>
            <w:shd w:val="clear" w:color="auto" w:fill="D9D9D9"/>
            <w:vAlign w:val="center"/>
            <w:hideMark/>
          </w:tcPr>
          <w:p w14:paraId="705A9984" w14:textId="1C6B864A" w:rsidR="00404010" w:rsidRPr="00404010" w:rsidRDefault="00404010" w:rsidP="00404010">
            <w:pPr>
              <w:spacing w:before="120" w:after="120" w:line="25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04010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404010">
              <w:rPr>
                <w:b/>
                <w:bCs/>
                <w:color w:val="000000"/>
                <w:sz w:val="22"/>
                <w:szCs w:val="22"/>
              </w:rPr>
              <w:t>tem</w:t>
            </w:r>
          </w:p>
        </w:tc>
        <w:tc>
          <w:tcPr>
            <w:tcW w:w="4536" w:type="dxa"/>
            <w:shd w:val="clear" w:color="auto" w:fill="D9D9D9"/>
            <w:vAlign w:val="center"/>
            <w:hideMark/>
          </w:tcPr>
          <w:p w14:paraId="5EC05E34" w14:textId="525066E4" w:rsidR="00404010" w:rsidRPr="00404010" w:rsidRDefault="00404010" w:rsidP="00404010">
            <w:pPr>
              <w:spacing w:before="120" w:after="120"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010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404010">
              <w:rPr>
                <w:b/>
                <w:bCs/>
                <w:color w:val="000000"/>
                <w:sz w:val="22"/>
                <w:szCs w:val="22"/>
              </w:rPr>
              <w:t>specificação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14EAD778" w14:textId="704A0906" w:rsidR="00404010" w:rsidRPr="00404010" w:rsidRDefault="00404010" w:rsidP="00404010">
            <w:pPr>
              <w:spacing w:before="120" w:after="120"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010">
              <w:rPr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0D6BC828" w14:textId="606C5543" w:rsidR="00404010" w:rsidRPr="00404010" w:rsidRDefault="00404010" w:rsidP="00404010">
            <w:pPr>
              <w:spacing w:before="120" w:after="120"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010">
              <w:rPr>
                <w:b/>
                <w:bCs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572C3082" w14:textId="0DDA3451" w:rsidR="00404010" w:rsidRPr="00404010" w:rsidRDefault="00404010" w:rsidP="00404010">
            <w:pPr>
              <w:spacing w:before="120" w:after="120"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010">
              <w:rPr>
                <w:b/>
                <w:bCs/>
                <w:color w:val="000000"/>
                <w:sz w:val="22"/>
                <w:szCs w:val="22"/>
              </w:rPr>
              <w:t>Vl. Unitário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A4D3CF" w14:textId="7563C76B" w:rsidR="00404010" w:rsidRPr="00404010" w:rsidRDefault="00404010" w:rsidP="00404010">
            <w:pPr>
              <w:spacing w:before="120" w:after="120" w:line="25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010">
              <w:rPr>
                <w:b/>
                <w:bCs/>
                <w:color w:val="000000"/>
                <w:sz w:val="22"/>
                <w:szCs w:val="22"/>
              </w:rPr>
              <w:t>Vl. Total</w:t>
            </w:r>
          </w:p>
        </w:tc>
      </w:tr>
      <w:tr w:rsidR="00404010" w:rsidRPr="00404010" w14:paraId="089EDC79" w14:textId="345E6239" w:rsidTr="00404010">
        <w:trPr>
          <w:trHeight w:val="1963"/>
        </w:trPr>
        <w:tc>
          <w:tcPr>
            <w:tcW w:w="841" w:type="dxa"/>
            <w:vAlign w:val="center"/>
            <w:hideMark/>
          </w:tcPr>
          <w:p w14:paraId="3D211A1C" w14:textId="77777777" w:rsidR="00404010" w:rsidRPr="00404010" w:rsidRDefault="00404010">
            <w:pPr>
              <w:spacing w:before="120" w:after="120"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4040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39F38BB9" w14:textId="77777777" w:rsidR="00404010" w:rsidRPr="00404010" w:rsidRDefault="00404010">
            <w:pPr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 w:rsidRPr="00404010">
              <w:rPr>
                <w:b/>
                <w:sz w:val="22"/>
                <w:szCs w:val="22"/>
              </w:rPr>
              <w:t>Descrição dos microcomputadores</w:t>
            </w:r>
          </w:p>
          <w:p w14:paraId="4F441318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019D663A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Placa principal deve possuir no mínimo:</w:t>
            </w:r>
          </w:p>
          <w:p w14:paraId="0E675EC5" w14:textId="77777777" w:rsidR="00404010" w:rsidRPr="00404010" w:rsidRDefault="00404010" w:rsidP="00404010">
            <w:pPr>
              <w:pStyle w:val="PargrafodaLista"/>
              <w:numPr>
                <w:ilvl w:val="0"/>
                <w:numId w:val="9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Arquitetura</w:t>
            </w:r>
            <w:proofErr w:type="spellEnd"/>
            <w:r w:rsidRPr="00404010">
              <w:rPr>
                <w:sz w:val="22"/>
                <w:szCs w:val="22"/>
              </w:rPr>
              <w:t xml:space="preserve"> ATX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BTX com </w:t>
            </w:r>
            <w:proofErr w:type="spellStart"/>
            <w:r w:rsidRPr="00404010">
              <w:rPr>
                <w:sz w:val="22"/>
                <w:szCs w:val="22"/>
              </w:rPr>
              <w:t>barramento</w:t>
            </w:r>
            <w:proofErr w:type="spellEnd"/>
            <w:r w:rsidRPr="00404010">
              <w:rPr>
                <w:sz w:val="22"/>
                <w:szCs w:val="22"/>
              </w:rPr>
              <w:t xml:space="preserve"> PCI; </w:t>
            </w:r>
          </w:p>
          <w:p w14:paraId="2EAB58AD" w14:textId="77777777" w:rsidR="00404010" w:rsidRPr="00404010" w:rsidRDefault="00404010" w:rsidP="00404010">
            <w:pPr>
              <w:pStyle w:val="PargrafodaLista"/>
              <w:numPr>
                <w:ilvl w:val="0"/>
                <w:numId w:val="9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2 (</w:t>
            </w:r>
            <w:proofErr w:type="spellStart"/>
            <w:r w:rsidRPr="00404010">
              <w:rPr>
                <w:sz w:val="22"/>
                <w:szCs w:val="22"/>
              </w:rPr>
              <w:t>dois</w:t>
            </w:r>
            <w:proofErr w:type="spellEnd"/>
            <w:r w:rsidRPr="00404010">
              <w:rPr>
                <w:sz w:val="22"/>
                <w:szCs w:val="22"/>
              </w:rPr>
              <w:t xml:space="preserve">) slots de </w:t>
            </w:r>
            <w:proofErr w:type="spellStart"/>
            <w:r w:rsidRPr="00404010">
              <w:rPr>
                <w:sz w:val="22"/>
                <w:szCs w:val="22"/>
              </w:rPr>
              <w:t>memória</w:t>
            </w:r>
            <w:proofErr w:type="spellEnd"/>
            <w:r w:rsidRPr="00404010">
              <w:rPr>
                <w:sz w:val="22"/>
                <w:szCs w:val="22"/>
              </w:rPr>
              <w:t xml:space="preserve"> RAM DDR4, Dual Inline Memory Module (DIMM</w:t>
            </w:r>
          </w:p>
          <w:p w14:paraId="7E75B129" w14:textId="77777777" w:rsidR="00404010" w:rsidRPr="00404010" w:rsidRDefault="00404010" w:rsidP="00404010">
            <w:pPr>
              <w:pStyle w:val="PargrafodaLista"/>
              <w:numPr>
                <w:ilvl w:val="0"/>
                <w:numId w:val="9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Dual channel) </w:t>
            </w:r>
            <w:proofErr w:type="spellStart"/>
            <w:r w:rsidRPr="00404010">
              <w:rPr>
                <w:sz w:val="22"/>
                <w:szCs w:val="22"/>
              </w:rPr>
              <w:t>expansível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até</w:t>
            </w:r>
            <w:proofErr w:type="spellEnd"/>
            <w:r w:rsidRPr="00404010">
              <w:rPr>
                <w:sz w:val="22"/>
                <w:szCs w:val="22"/>
              </w:rPr>
              <w:t xml:space="preserve"> 64 Gb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superior;</w:t>
            </w:r>
          </w:p>
          <w:p w14:paraId="041A5EF5" w14:textId="77777777" w:rsidR="00404010" w:rsidRPr="00404010" w:rsidRDefault="00404010" w:rsidP="00404010">
            <w:pPr>
              <w:pStyle w:val="PargrafodaLista"/>
              <w:numPr>
                <w:ilvl w:val="0"/>
                <w:numId w:val="9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Soquete</w:t>
            </w:r>
            <w:proofErr w:type="spellEnd"/>
            <w:r w:rsidRPr="00404010">
              <w:rPr>
                <w:sz w:val="22"/>
                <w:szCs w:val="22"/>
              </w:rPr>
              <w:t xml:space="preserve"> da </w:t>
            </w:r>
            <w:proofErr w:type="spellStart"/>
            <w:r w:rsidRPr="00404010">
              <w:rPr>
                <w:sz w:val="22"/>
                <w:szCs w:val="22"/>
              </w:rPr>
              <w:t>placa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mãe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compatível</w:t>
            </w:r>
            <w:proofErr w:type="spellEnd"/>
            <w:r w:rsidRPr="00404010">
              <w:rPr>
                <w:sz w:val="22"/>
                <w:szCs w:val="22"/>
              </w:rPr>
              <w:t xml:space="preserve"> com </w:t>
            </w:r>
            <w:proofErr w:type="spellStart"/>
            <w:r w:rsidRPr="00404010">
              <w:rPr>
                <w:sz w:val="22"/>
                <w:szCs w:val="22"/>
              </w:rPr>
              <w:t>os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padrões</w:t>
            </w:r>
            <w:proofErr w:type="spellEnd"/>
            <w:r w:rsidRPr="00404010">
              <w:rPr>
                <w:sz w:val="22"/>
                <w:szCs w:val="22"/>
              </w:rPr>
              <w:t xml:space="preserve"> do </w:t>
            </w:r>
            <w:proofErr w:type="spellStart"/>
            <w:r w:rsidRPr="00404010">
              <w:rPr>
                <w:sz w:val="22"/>
                <w:szCs w:val="22"/>
              </w:rPr>
              <w:t>processador</w:t>
            </w:r>
            <w:proofErr w:type="spellEnd"/>
            <w:r w:rsidRPr="00404010">
              <w:rPr>
                <w:sz w:val="22"/>
                <w:szCs w:val="22"/>
              </w:rPr>
              <w:t>;</w:t>
            </w:r>
          </w:p>
          <w:p w14:paraId="02B98BD7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23365860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BIOS do tipo:</w:t>
            </w:r>
          </w:p>
          <w:p w14:paraId="76E9273A" w14:textId="77777777" w:rsidR="00404010" w:rsidRPr="00404010" w:rsidRDefault="00404010" w:rsidP="00404010">
            <w:pPr>
              <w:pStyle w:val="PargrafodaLista"/>
              <w:numPr>
                <w:ilvl w:val="0"/>
                <w:numId w:val="10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Flash Memory, </w:t>
            </w:r>
            <w:proofErr w:type="spellStart"/>
            <w:r w:rsidRPr="00404010">
              <w:rPr>
                <w:sz w:val="22"/>
                <w:szCs w:val="22"/>
              </w:rPr>
              <w:t>utilizando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memória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não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volátil</w:t>
            </w:r>
            <w:proofErr w:type="spellEnd"/>
            <w:r w:rsidRPr="00404010">
              <w:rPr>
                <w:sz w:val="22"/>
                <w:szCs w:val="22"/>
              </w:rPr>
              <w:t xml:space="preserve"> e </w:t>
            </w:r>
            <w:proofErr w:type="spellStart"/>
            <w:r w:rsidRPr="00404010">
              <w:rPr>
                <w:sz w:val="22"/>
                <w:szCs w:val="22"/>
              </w:rPr>
              <w:t>reprogramável</w:t>
            </w:r>
            <w:proofErr w:type="spellEnd"/>
            <w:r w:rsidRPr="00404010">
              <w:rPr>
                <w:sz w:val="22"/>
                <w:szCs w:val="22"/>
              </w:rPr>
              <w:t xml:space="preserve">, e </w:t>
            </w:r>
            <w:proofErr w:type="spellStart"/>
            <w:r w:rsidRPr="00404010">
              <w:rPr>
                <w:sz w:val="22"/>
                <w:szCs w:val="22"/>
              </w:rPr>
              <w:t>compatível</w:t>
            </w:r>
            <w:proofErr w:type="spellEnd"/>
            <w:r w:rsidRPr="00404010">
              <w:rPr>
                <w:sz w:val="22"/>
                <w:szCs w:val="22"/>
              </w:rPr>
              <w:t xml:space="preserve"> com </w:t>
            </w:r>
            <w:proofErr w:type="spellStart"/>
            <w:r w:rsidRPr="00404010">
              <w:rPr>
                <w:sz w:val="22"/>
                <w:szCs w:val="22"/>
              </w:rPr>
              <w:t>os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padrões</w:t>
            </w:r>
            <w:proofErr w:type="spellEnd"/>
            <w:r w:rsidRPr="00404010">
              <w:rPr>
                <w:sz w:val="22"/>
                <w:szCs w:val="22"/>
              </w:rPr>
              <w:t xml:space="preserve"> ACPI 3.0 e Plug-and-Play;</w:t>
            </w:r>
          </w:p>
          <w:p w14:paraId="6992D06F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40530F9C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Interfaces mínimas:</w:t>
            </w:r>
          </w:p>
          <w:p w14:paraId="4D8AB2FB" w14:textId="77777777" w:rsidR="00404010" w:rsidRPr="00404010" w:rsidRDefault="00404010" w:rsidP="00404010">
            <w:pPr>
              <w:pStyle w:val="PargrafodaLista"/>
              <w:numPr>
                <w:ilvl w:val="0"/>
                <w:numId w:val="10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Interface de rede com </w:t>
            </w:r>
            <w:proofErr w:type="spellStart"/>
            <w:r w:rsidRPr="00404010">
              <w:rPr>
                <w:sz w:val="22"/>
                <w:szCs w:val="22"/>
              </w:rPr>
              <w:t>saída</w:t>
            </w:r>
            <w:proofErr w:type="spellEnd"/>
            <w:r w:rsidRPr="00404010">
              <w:rPr>
                <w:sz w:val="22"/>
                <w:szCs w:val="22"/>
              </w:rPr>
              <w:t xml:space="preserve"> RJ45 10/100/1000 e </w:t>
            </w:r>
            <w:proofErr w:type="spellStart"/>
            <w:r w:rsidRPr="00404010">
              <w:rPr>
                <w:sz w:val="22"/>
                <w:szCs w:val="22"/>
              </w:rPr>
              <w:t>função</w:t>
            </w:r>
            <w:proofErr w:type="spellEnd"/>
            <w:r w:rsidRPr="00404010">
              <w:rPr>
                <w:sz w:val="22"/>
                <w:szCs w:val="22"/>
              </w:rPr>
              <w:t xml:space="preserve"> wake-on-</w:t>
            </w:r>
            <w:proofErr w:type="spellStart"/>
            <w:r w:rsidRPr="00404010">
              <w:rPr>
                <w:sz w:val="22"/>
                <w:szCs w:val="22"/>
              </w:rPr>
              <w:t>lan</w:t>
            </w:r>
            <w:proofErr w:type="spellEnd"/>
            <w:r w:rsidRPr="00404010">
              <w:rPr>
                <w:sz w:val="22"/>
                <w:szCs w:val="22"/>
              </w:rPr>
              <w:t>;</w:t>
            </w:r>
          </w:p>
          <w:p w14:paraId="5D0122D2" w14:textId="77777777" w:rsidR="00404010" w:rsidRPr="00404010" w:rsidRDefault="00404010" w:rsidP="00404010">
            <w:pPr>
              <w:pStyle w:val="PargrafodaLista"/>
              <w:numPr>
                <w:ilvl w:val="0"/>
                <w:numId w:val="10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4 (</w:t>
            </w:r>
            <w:proofErr w:type="spellStart"/>
            <w:r w:rsidRPr="00404010">
              <w:rPr>
                <w:sz w:val="22"/>
                <w:szCs w:val="22"/>
              </w:rPr>
              <w:t>quatro</w:t>
            </w:r>
            <w:proofErr w:type="spellEnd"/>
            <w:r w:rsidRPr="00404010">
              <w:rPr>
                <w:sz w:val="22"/>
                <w:szCs w:val="22"/>
              </w:rPr>
              <w:t>) interfaces USB 2.0, no mínimo;</w:t>
            </w:r>
          </w:p>
          <w:p w14:paraId="0FA1B1C0" w14:textId="77777777" w:rsidR="00404010" w:rsidRPr="00404010" w:rsidRDefault="00404010" w:rsidP="00404010">
            <w:pPr>
              <w:pStyle w:val="PargrafodaLista"/>
              <w:numPr>
                <w:ilvl w:val="0"/>
                <w:numId w:val="10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2 (duas) interfaces USB 3.0, no mínimo; </w:t>
            </w:r>
          </w:p>
          <w:p w14:paraId="492CD5F6" w14:textId="77777777" w:rsidR="00404010" w:rsidRPr="00404010" w:rsidRDefault="00404010" w:rsidP="00404010">
            <w:pPr>
              <w:pStyle w:val="PargrafodaLista"/>
              <w:numPr>
                <w:ilvl w:val="0"/>
                <w:numId w:val="10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Interface de som </w:t>
            </w:r>
            <w:proofErr w:type="spellStart"/>
            <w:r w:rsidRPr="00404010">
              <w:rPr>
                <w:sz w:val="22"/>
                <w:szCs w:val="22"/>
              </w:rPr>
              <w:t>estéreo</w:t>
            </w:r>
            <w:proofErr w:type="spellEnd"/>
            <w:r w:rsidRPr="00404010">
              <w:rPr>
                <w:sz w:val="22"/>
                <w:szCs w:val="22"/>
              </w:rPr>
              <w:t xml:space="preserve"> com </w:t>
            </w:r>
            <w:proofErr w:type="spellStart"/>
            <w:r w:rsidRPr="00404010">
              <w:rPr>
                <w:sz w:val="22"/>
                <w:szCs w:val="22"/>
              </w:rPr>
              <w:t>conectores</w:t>
            </w:r>
            <w:proofErr w:type="spellEnd"/>
            <w:r w:rsidRPr="00404010">
              <w:rPr>
                <w:sz w:val="22"/>
                <w:szCs w:val="22"/>
              </w:rPr>
              <w:t xml:space="preserve"> para </w:t>
            </w:r>
            <w:proofErr w:type="spellStart"/>
            <w:r w:rsidRPr="00404010">
              <w:rPr>
                <w:sz w:val="22"/>
                <w:szCs w:val="22"/>
              </w:rPr>
              <w:t>linein</w:t>
            </w:r>
            <w:proofErr w:type="spellEnd"/>
            <w:r w:rsidRPr="00404010">
              <w:rPr>
                <w:sz w:val="22"/>
                <w:szCs w:val="22"/>
              </w:rPr>
              <w:t xml:space="preserve">, mic-in e line-out; </w:t>
            </w:r>
          </w:p>
          <w:p w14:paraId="58191595" w14:textId="77777777" w:rsidR="00404010" w:rsidRPr="00404010" w:rsidRDefault="00404010" w:rsidP="00404010">
            <w:pPr>
              <w:pStyle w:val="PargrafodaLista"/>
              <w:numPr>
                <w:ilvl w:val="0"/>
                <w:numId w:val="10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1xVGA, 1xDVI-D e (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) 1xHDMI </w:t>
            </w:r>
          </w:p>
          <w:p w14:paraId="555DDF74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0D523551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Controlador de vídeo:</w:t>
            </w:r>
          </w:p>
          <w:p w14:paraId="25D4258A" w14:textId="77777777" w:rsidR="00404010" w:rsidRPr="00404010" w:rsidRDefault="00404010" w:rsidP="00404010">
            <w:pPr>
              <w:pStyle w:val="PargrafodaLista"/>
              <w:numPr>
                <w:ilvl w:val="0"/>
                <w:numId w:val="11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Compatível</w:t>
            </w:r>
            <w:proofErr w:type="spellEnd"/>
            <w:r w:rsidRPr="00404010">
              <w:rPr>
                <w:sz w:val="22"/>
                <w:szCs w:val="22"/>
              </w:rPr>
              <w:t xml:space="preserve"> com WXGA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superior, </w:t>
            </w:r>
            <w:proofErr w:type="spellStart"/>
            <w:r w:rsidRPr="00404010">
              <w:rPr>
                <w:sz w:val="22"/>
                <w:szCs w:val="22"/>
              </w:rPr>
              <w:t>compatível</w:t>
            </w:r>
            <w:proofErr w:type="spellEnd"/>
            <w:r w:rsidRPr="00404010">
              <w:rPr>
                <w:sz w:val="22"/>
                <w:szCs w:val="22"/>
              </w:rPr>
              <w:t xml:space="preserve"> com DirectX, com </w:t>
            </w:r>
            <w:proofErr w:type="spellStart"/>
            <w:r w:rsidRPr="00404010">
              <w:rPr>
                <w:sz w:val="22"/>
                <w:szCs w:val="22"/>
              </w:rPr>
              <w:t>capacidade</w:t>
            </w:r>
            <w:proofErr w:type="spellEnd"/>
            <w:r w:rsidRPr="00404010">
              <w:rPr>
                <w:sz w:val="22"/>
                <w:szCs w:val="22"/>
              </w:rPr>
              <w:t xml:space="preserve"> para </w:t>
            </w:r>
            <w:proofErr w:type="spellStart"/>
            <w:r w:rsidRPr="00404010">
              <w:rPr>
                <w:sz w:val="22"/>
                <w:szCs w:val="22"/>
              </w:rPr>
              <w:t>controlar</w:t>
            </w:r>
            <w:proofErr w:type="spellEnd"/>
            <w:r w:rsidRPr="00404010">
              <w:rPr>
                <w:sz w:val="22"/>
                <w:szCs w:val="22"/>
              </w:rPr>
              <w:t xml:space="preserve"> 02 (</w:t>
            </w:r>
            <w:proofErr w:type="spellStart"/>
            <w:r w:rsidRPr="00404010">
              <w:rPr>
                <w:sz w:val="22"/>
                <w:szCs w:val="22"/>
              </w:rPr>
              <w:t>dois</w:t>
            </w:r>
            <w:proofErr w:type="spellEnd"/>
            <w:r w:rsidRPr="00404010">
              <w:rPr>
                <w:sz w:val="22"/>
                <w:szCs w:val="22"/>
              </w:rPr>
              <w:t xml:space="preserve">) </w:t>
            </w:r>
            <w:proofErr w:type="spellStart"/>
            <w:r w:rsidRPr="00404010">
              <w:rPr>
                <w:sz w:val="22"/>
                <w:szCs w:val="22"/>
              </w:rPr>
              <w:t>monitores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simultaneamente</w:t>
            </w:r>
            <w:proofErr w:type="spellEnd"/>
            <w:r w:rsidRPr="00404010">
              <w:rPr>
                <w:sz w:val="22"/>
                <w:szCs w:val="22"/>
              </w:rPr>
              <w:t xml:space="preserve"> e </w:t>
            </w:r>
            <w:proofErr w:type="spellStart"/>
            <w:r w:rsidRPr="00404010">
              <w:rPr>
                <w:sz w:val="22"/>
                <w:szCs w:val="22"/>
              </w:rPr>
              <w:t>permitir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gramStart"/>
            <w:r w:rsidRPr="00404010">
              <w:rPr>
                <w:sz w:val="22"/>
                <w:szCs w:val="22"/>
              </w:rPr>
              <w:t>a</w:t>
            </w:r>
            <w:proofErr w:type="gram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extensão</w:t>
            </w:r>
            <w:proofErr w:type="spellEnd"/>
            <w:r w:rsidRPr="00404010">
              <w:rPr>
                <w:sz w:val="22"/>
                <w:szCs w:val="22"/>
              </w:rPr>
              <w:t xml:space="preserve"> da </w:t>
            </w:r>
            <w:proofErr w:type="spellStart"/>
            <w:r w:rsidRPr="00404010">
              <w:rPr>
                <w:sz w:val="22"/>
                <w:szCs w:val="22"/>
              </w:rPr>
              <w:t>área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trabalho</w:t>
            </w:r>
            <w:proofErr w:type="spellEnd"/>
            <w:r w:rsidRPr="00404010">
              <w:rPr>
                <w:sz w:val="22"/>
                <w:szCs w:val="22"/>
              </w:rPr>
              <w:t>;</w:t>
            </w:r>
          </w:p>
          <w:p w14:paraId="56B0F30D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5D692458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Processador do tipo:</w:t>
            </w:r>
          </w:p>
          <w:p w14:paraId="25A43004" w14:textId="77777777" w:rsidR="00404010" w:rsidRPr="00404010" w:rsidRDefault="00404010" w:rsidP="00404010">
            <w:pPr>
              <w:pStyle w:val="PargrafodaLista"/>
              <w:numPr>
                <w:ilvl w:val="0"/>
                <w:numId w:val="11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De </w:t>
            </w:r>
            <w:proofErr w:type="spellStart"/>
            <w:r w:rsidRPr="00404010">
              <w:rPr>
                <w:sz w:val="22"/>
                <w:szCs w:val="22"/>
              </w:rPr>
              <w:t>arquitetura</w:t>
            </w:r>
            <w:proofErr w:type="spellEnd"/>
            <w:r w:rsidRPr="00404010">
              <w:rPr>
                <w:sz w:val="22"/>
                <w:szCs w:val="22"/>
              </w:rPr>
              <w:t xml:space="preserve"> 64 (</w:t>
            </w:r>
            <w:proofErr w:type="spellStart"/>
            <w:r w:rsidRPr="00404010">
              <w:rPr>
                <w:sz w:val="22"/>
                <w:szCs w:val="22"/>
              </w:rPr>
              <w:t>sessenta</w:t>
            </w:r>
            <w:proofErr w:type="spellEnd"/>
            <w:r w:rsidRPr="00404010">
              <w:rPr>
                <w:sz w:val="22"/>
                <w:szCs w:val="22"/>
              </w:rPr>
              <w:t xml:space="preserve"> e </w:t>
            </w:r>
            <w:proofErr w:type="spellStart"/>
            <w:r w:rsidRPr="00404010">
              <w:rPr>
                <w:sz w:val="22"/>
                <w:szCs w:val="22"/>
              </w:rPr>
              <w:t>quatro</w:t>
            </w:r>
            <w:proofErr w:type="spellEnd"/>
            <w:r w:rsidRPr="00404010">
              <w:rPr>
                <w:sz w:val="22"/>
                <w:szCs w:val="22"/>
              </w:rPr>
              <w:t xml:space="preserve">) bits, com mínimo de 6 (seis) </w:t>
            </w:r>
            <w:proofErr w:type="spellStart"/>
            <w:r w:rsidRPr="00404010">
              <w:rPr>
                <w:sz w:val="22"/>
                <w:szCs w:val="22"/>
              </w:rPr>
              <w:t>núcleos</w:t>
            </w:r>
            <w:proofErr w:type="spellEnd"/>
            <w:r w:rsidRPr="00404010">
              <w:rPr>
                <w:sz w:val="22"/>
                <w:szCs w:val="22"/>
              </w:rPr>
              <w:t xml:space="preserve"> reais, com </w:t>
            </w:r>
            <w:proofErr w:type="spellStart"/>
            <w:r w:rsidRPr="00404010">
              <w:rPr>
                <w:sz w:val="22"/>
                <w:szCs w:val="22"/>
              </w:rPr>
              <w:t>frequência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inicial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processamento</w:t>
            </w:r>
            <w:proofErr w:type="spellEnd"/>
            <w:r w:rsidRPr="00404010">
              <w:rPr>
                <w:sz w:val="22"/>
                <w:szCs w:val="22"/>
              </w:rPr>
              <w:t xml:space="preserve"> de 2.9 GHz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superior, </w:t>
            </w:r>
            <w:proofErr w:type="spellStart"/>
            <w:r w:rsidRPr="00404010">
              <w:rPr>
                <w:sz w:val="22"/>
                <w:szCs w:val="22"/>
              </w:rPr>
              <w:t>memória</w:t>
            </w:r>
            <w:proofErr w:type="spellEnd"/>
            <w:r w:rsidRPr="00404010">
              <w:rPr>
                <w:sz w:val="22"/>
                <w:szCs w:val="22"/>
              </w:rPr>
              <w:t xml:space="preserve"> cache de 12MB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 e GPU </w:t>
            </w:r>
            <w:proofErr w:type="spellStart"/>
            <w:r w:rsidRPr="00404010">
              <w:rPr>
                <w:sz w:val="22"/>
                <w:szCs w:val="22"/>
              </w:rPr>
              <w:t>integrada</w:t>
            </w:r>
            <w:proofErr w:type="spellEnd"/>
            <w:r w:rsidRPr="00404010">
              <w:rPr>
                <w:sz w:val="22"/>
                <w:szCs w:val="22"/>
              </w:rPr>
              <w:t>;</w:t>
            </w:r>
          </w:p>
          <w:p w14:paraId="26D2E072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 </w:t>
            </w:r>
          </w:p>
          <w:p w14:paraId="02F94AD6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Memória RAM:</w:t>
            </w:r>
          </w:p>
          <w:p w14:paraId="30B8A9EB" w14:textId="77777777" w:rsidR="00404010" w:rsidRPr="00404010" w:rsidRDefault="00404010" w:rsidP="00404010">
            <w:pPr>
              <w:pStyle w:val="PargrafodaLista"/>
              <w:numPr>
                <w:ilvl w:val="0"/>
                <w:numId w:val="11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Com mínimo de 8 GB DDR4 2666MHz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superior, </w:t>
            </w:r>
            <w:proofErr w:type="spellStart"/>
            <w:r w:rsidRPr="00404010">
              <w:rPr>
                <w:sz w:val="22"/>
                <w:szCs w:val="22"/>
              </w:rPr>
              <w:t>compatíveis</w:t>
            </w:r>
            <w:proofErr w:type="spellEnd"/>
            <w:r w:rsidRPr="00404010">
              <w:rPr>
                <w:sz w:val="22"/>
                <w:szCs w:val="22"/>
              </w:rPr>
              <w:t xml:space="preserve"> com o BUS da </w:t>
            </w:r>
            <w:proofErr w:type="spellStart"/>
            <w:r w:rsidRPr="00404010">
              <w:rPr>
                <w:sz w:val="22"/>
                <w:szCs w:val="22"/>
              </w:rPr>
              <w:t>placa</w:t>
            </w:r>
            <w:proofErr w:type="spellEnd"/>
            <w:r w:rsidRPr="00404010">
              <w:rPr>
                <w:sz w:val="22"/>
                <w:szCs w:val="22"/>
              </w:rPr>
              <w:t xml:space="preserve"> principal;</w:t>
            </w:r>
          </w:p>
          <w:p w14:paraId="375B5C5D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46F32AE9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Armazenamento:</w:t>
            </w:r>
          </w:p>
          <w:p w14:paraId="79C1FF4A" w14:textId="77777777" w:rsidR="00404010" w:rsidRPr="00404010" w:rsidRDefault="00404010" w:rsidP="00404010">
            <w:pPr>
              <w:pStyle w:val="PargrafodaLista"/>
              <w:numPr>
                <w:ilvl w:val="0"/>
                <w:numId w:val="11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1 (</w:t>
            </w:r>
            <w:proofErr w:type="spellStart"/>
            <w:r w:rsidRPr="00404010">
              <w:rPr>
                <w:sz w:val="22"/>
                <w:szCs w:val="22"/>
              </w:rPr>
              <w:t>uma</w:t>
            </w:r>
            <w:proofErr w:type="spellEnd"/>
            <w:r w:rsidRPr="00404010">
              <w:rPr>
                <w:sz w:val="22"/>
                <w:szCs w:val="22"/>
              </w:rPr>
              <w:t xml:space="preserve">) </w:t>
            </w:r>
            <w:proofErr w:type="spellStart"/>
            <w:r w:rsidRPr="00404010">
              <w:rPr>
                <w:sz w:val="22"/>
                <w:szCs w:val="22"/>
              </w:rPr>
              <w:t>unidade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armazenamento</w:t>
            </w:r>
            <w:proofErr w:type="spellEnd"/>
            <w:r w:rsidRPr="00404010">
              <w:rPr>
                <w:sz w:val="22"/>
                <w:szCs w:val="22"/>
              </w:rPr>
              <w:t xml:space="preserve"> SSD </w:t>
            </w:r>
            <w:proofErr w:type="spellStart"/>
            <w:r w:rsidRPr="00404010">
              <w:rPr>
                <w:sz w:val="22"/>
                <w:szCs w:val="22"/>
              </w:rPr>
              <w:t>NVMe</w:t>
            </w:r>
            <w:proofErr w:type="spellEnd"/>
            <w:r w:rsidRPr="00404010">
              <w:rPr>
                <w:sz w:val="22"/>
                <w:szCs w:val="22"/>
              </w:rPr>
              <w:t xml:space="preserve"> interna com </w:t>
            </w:r>
            <w:proofErr w:type="spellStart"/>
            <w:r w:rsidRPr="00404010">
              <w:rPr>
                <w:sz w:val="22"/>
                <w:szCs w:val="22"/>
              </w:rPr>
              <w:t>capacidade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mínima</w:t>
            </w:r>
            <w:proofErr w:type="spellEnd"/>
            <w:r w:rsidRPr="00404010">
              <w:rPr>
                <w:sz w:val="22"/>
                <w:szCs w:val="22"/>
              </w:rPr>
              <w:t xml:space="preserve"> de 500 GB  8Gb/s e com interface </w:t>
            </w:r>
            <w:proofErr w:type="spellStart"/>
            <w:r w:rsidRPr="00404010">
              <w:rPr>
                <w:sz w:val="22"/>
                <w:szCs w:val="22"/>
              </w:rPr>
              <w:t>tipo</w:t>
            </w:r>
            <w:proofErr w:type="spellEnd"/>
            <w:r w:rsidRPr="00404010">
              <w:rPr>
                <w:sz w:val="22"/>
                <w:szCs w:val="22"/>
              </w:rPr>
              <w:t xml:space="preserve"> PCIe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superior;</w:t>
            </w:r>
          </w:p>
          <w:p w14:paraId="226BA123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16117AE2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Monitor do tipo </w:t>
            </w:r>
            <w:proofErr w:type="spellStart"/>
            <w:r w:rsidRPr="00404010">
              <w:rPr>
                <w:sz w:val="22"/>
                <w:szCs w:val="22"/>
              </w:rPr>
              <w:t>widescreen</w:t>
            </w:r>
            <w:proofErr w:type="spellEnd"/>
            <w:r w:rsidRPr="00404010">
              <w:rPr>
                <w:sz w:val="22"/>
                <w:szCs w:val="22"/>
              </w:rPr>
              <w:t>:</w:t>
            </w:r>
          </w:p>
          <w:p w14:paraId="37A3E84C" w14:textId="77777777" w:rsidR="00404010" w:rsidRPr="00404010" w:rsidRDefault="00404010" w:rsidP="00404010">
            <w:pPr>
              <w:pStyle w:val="PargrafodaLista"/>
              <w:numPr>
                <w:ilvl w:val="0"/>
                <w:numId w:val="11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Com </w:t>
            </w:r>
            <w:proofErr w:type="spellStart"/>
            <w:r w:rsidRPr="00404010">
              <w:rPr>
                <w:sz w:val="22"/>
                <w:szCs w:val="22"/>
              </w:rPr>
              <w:t>tela</w:t>
            </w:r>
            <w:proofErr w:type="spellEnd"/>
            <w:r w:rsidRPr="00404010">
              <w:rPr>
                <w:sz w:val="22"/>
                <w:szCs w:val="22"/>
              </w:rPr>
              <w:t xml:space="preserve"> 100% plana, LED de 19,5"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superior, </w:t>
            </w:r>
            <w:proofErr w:type="spellStart"/>
            <w:r w:rsidRPr="00404010">
              <w:rPr>
                <w:sz w:val="22"/>
                <w:szCs w:val="22"/>
              </w:rPr>
              <w:t>padrão</w:t>
            </w:r>
            <w:proofErr w:type="spellEnd"/>
            <w:r w:rsidRPr="00404010">
              <w:rPr>
                <w:sz w:val="22"/>
                <w:szCs w:val="22"/>
              </w:rPr>
              <w:t xml:space="preserve"> VGA/SVGA/DVI/HDMI;</w:t>
            </w:r>
          </w:p>
          <w:p w14:paraId="26138E4B" w14:textId="77777777" w:rsidR="00404010" w:rsidRPr="00404010" w:rsidRDefault="00404010" w:rsidP="00404010">
            <w:pPr>
              <w:pStyle w:val="PargrafodaLista"/>
              <w:numPr>
                <w:ilvl w:val="0"/>
                <w:numId w:val="11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Com </w:t>
            </w:r>
            <w:proofErr w:type="spellStart"/>
            <w:r w:rsidRPr="00404010">
              <w:rPr>
                <w:sz w:val="22"/>
                <w:szCs w:val="22"/>
              </w:rPr>
              <w:t>tensões</w:t>
            </w:r>
            <w:proofErr w:type="spellEnd"/>
            <w:r w:rsidRPr="00404010">
              <w:rPr>
                <w:sz w:val="22"/>
                <w:szCs w:val="22"/>
              </w:rPr>
              <w:t xml:space="preserve"> de 110/220V de forma </w:t>
            </w:r>
            <w:proofErr w:type="spellStart"/>
            <w:r w:rsidRPr="00404010">
              <w:rPr>
                <w:sz w:val="22"/>
                <w:szCs w:val="22"/>
              </w:rPr>
              <w:t>automática</w:t>
            </w:r>
            <w:proofErr w:type="spellEnd"/>
            <w:r w:rsidRPr="00404010">
              <w:rPr>
                <w:sz w:val="22"/>
                <w:szCs w:val="22"/>
              </w:rPr>
              <w:t>;</w:t>
            </w:r>
          </w:p>
          <w:p w14:paraId="57468F30" w14:textId="77777777" w:rsidR="00404010" w:rsidRPr="00404010" w:rsidRDefault="00404010" w:rsidP="00404010">
            <w:pPr>
              <w:pStyle w:val="PargrafodaLista"/>
              <w:numPr>
                <w:ilvl w:val="0"/>
                <w:numId w:val="11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Tempo de </w:t>
            </w:r>
            <w:proofErr w:type="spellStart"/>
            <w:r w:rsidRPr="00404010">
              <w:rPr>
                <w:sz w:val="22"/>
                <w:szCs w:val="22"/>
              </w:rPr>
              <w:t>resposta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até</w:t>
            </w:r>
            <w:proofErr w:type="spellEnd"/>
            <w:r w:rsidRPr="00404010">
              <w:rPr>
                <w:sz w:val="22"/>
                <w:szCs w:val="22"/>
              </w:rPr>
              <w:t xml:space="preserve"> 8 (</w:t>
            </w:r>
            <w:proofErr w:type="spellStart"/>
            <w:r w:rsidRPr="00404010">
              <w:rPr>
                <w:sz w:val="22"/>
                <w:szCs w:val="22"/>
              </w:rPr>
              <w:t>oito</w:t>
            </w:r>
            <w:proofErr w:type="spellEnd"/>
            <w:r w:rsidRPr="00404010">
              <w:rPr>
                <w:sz w:val="22"/>
                <w:szCs w:val="22"/>
              </w:rPr>
              <w:t xml:space="preserve">) </w:t>
            </w:r>
            <w:proofErr w:type="spellStart"/>
            <w:r w:rsidRPr="00404010">
              <w:rPr>
                <w:sz w:val="22"/>
                <w:szCs w:val="22"/>
              </w:rPr>
              <w:t>ms.</w:t>
            </w:r>
            <w:proofErr w:type="spellEnd"/>
          </w:p>
          <w:p w14:paraId="48F00A44" w14:textId="77777777" w:rsidR="00404010" w:rsidRPr="00404010" w:rsidRDefault="00404010" w:rsidP="00404010">
            <w:pPr>
              <w:pStyle w:val="PargrafodaLista"/>
              <w:numPr>
                <w:ilvl w:val="0"/>
                <w:numId w:val="11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Ajuste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inclinação</w:t>
            </w:r>
            <w:proofErr w:type="spellEnd"/>
            <w:r w:rsidRPr="00404010">
              <w:rPr>
                <w:sz w:val="22"/>
                <w:szCs w:val="22"/>
              </w:rPr>
              <w:t xml:space="preserve"> e </w:t>
            </w:r>
            <w:proofErr w:type="spellStart"/>
            <w:r w:rsidRPr="00404010">
              <w:rPr>
                <w:sz w:val="22"/>
                <w:szCs w:val="22"/>
              </w:rPr>
              <w:t>altura</w:t>
            </w:r>
            <w:proofErr w:type="spellEnd"/>
            <w:r w:rsidRPr="00404010">
              <w:rPr>
                <w:sz w:val="22"/>
                <w:szCs w:val="22"/>
              </w:rPr>
              <w:t xml:space="preserve">; </w:t>
            </w:r>
          </w:p>
          <w:p w14:paraId="3BC6A6C6" w14:textId="77777777" w:rsidR="00404010" w:rsidRPr="00404010" w:rsidRDefault="00404010" w:rsidP="00404010">
            <w:pPr>
              <w:pStyle w:val="PargrafodaLista"/>
              <w:numPr>
                <w:ilvl w:val="0"/>
                <w:numId w:val="11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Cabo de </w:t>
            </w:r>
            <w:proofErr w:type="spellStart"/>
            <w:r w:rsidRPr="00404010">
              <w:rPr>
                <w:sz w:val="22"/>
                <w:szCs w:val="22"/>
              </w:rPr>
              <w:t>conexão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padrão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compatível</w:t>
            </w:r>
            <w:proofErr w:type="spellEnd"/>
            <w:r w:rsidRPr="00404010">
              <w:rPr>
                <w:sz w:val="22"/>
                <w:szCs w:val="22"/>
              </w:rPr>
              <w:t xml:space="preserve"> com monitor </w:t>
            </w:r>
            <w:proofErr w:type="spellStart"/>
            <w:r w:rsidRPr="00404010">
              <w:rPr>
                <w:sz w:val="22"/>
                <w:szCs w:val="22"/>
              </w:rPr>
              <w:t>fornecido</w:t>
            </w:r>
            <w:proofErr w:type="spellEnd"/>
            <w:r w:rsidRPr="00404010">
              <w:rPr>
                <w:sz w:val="22"/>
                <w:szCs w:val="22"/>
              </w:rPr>
              <w:t xml:space="preserve"> e </w:t>
            </w:r>
            <w:proofErr w:type="spellStart"/>
            <w:r w:rsidRPr="00404010">
              <w:rPr>
                <w:sz w:val="22"/>
                <w:szCs w:val="22"/>
              </w:rPr>
              <w:t>cabo</w:t>
            </w:r>
            <w:proofErr w:type="spellEnd"/>
            <w:r w:rsidRPr="00404010">
              <w:rPr>
                <w:sz w:val="22"/>
                <w:szCs w:val="22"/>
              </w:rPr>
              <w:t xml:space="preserve"> para </w:t>
            </w:r>
            <w:proofErr w:type="spellStart"/>
            <w:r w:rsidRPr="00404010">
              <w:rPr>
                <w:sz w:val="22"/>
                <w:szCs w:val="22"/>
              </w:rPr>
              <w:t>conexão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elétrica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padrão</w:t>
            </w:r>
            <w:proofErr w:type="spellEnd"/>
            <w:r w:rsidRPr="00404010">
              <w:rPr>
                <w:sz w:val="22"/>
                <w:szCs w:val="22"/>
              </w:rPr>
              <w:t xml:space="preserve"> NBR-14136.</w:t>
            </w:r>
          </w:p>
          <w:p w14:paraId="4EF8CC20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39BBCB6E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Gabinete Padrão ATX ou BTX do tipo torre ou </w:t>
            </w:r>
            <w:proofErr w:type="spellStart"/>
            <w:r w:rsidRPr="00404010">
              <w:rPr>
                <w:sz w:val="22"/>
                <w:szCs w:val="22"/>
              </w:rPr>
              <w:t>mini-torre</w:t>
            </w:r>
            <w:proofErr w:type="spellEnd"/>
            <w:r w:rsidRPr="00404010">
              <w:rPr>
                <w:sz w:val="22"/>
                <w:szCs w:val="22"/>
              </w:rPr>
              <w:t xml:space="preserve"> com:</w:t>
            </w:r>
          </w:p>
          <w:p w14:paraId="747812B3" w14:textId="77777777" w:rsidR="00404010" w:rsidRPr="00404010" w:rsidRDefault="00404010" w:rsidP="00404010">
            <w:pPr>
              <w:pStyle w:val="PargrafodaLista"/>
              <w:numPr>
                <w:ilvl w:val="0"/>
                <w:numId w:val="12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Sistema de </w:t>
            </w:r>
            <w:proofErr w:type="spellStart"/>
            <w:r w:rsidRPr="00404010">
              <w:rPr>
                <w:sz w:val="22"/>
                <w:szCs w:val="22"/>
              </w:rPr>
              <w:t>refrigeração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adequado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processador</w:t>
            </w:r>
            <w:proofErr w:type="spellEnd"/>
            <w:r w:rsidRPr="00404010">
              <w:rPr>
                <w:sz w:val="22"/>
                <w:szCs w:val="22"/>
              </w:rPr>
              <w:t xml:space="preserve">, a </w:t>
            </w:r>
            <w:proofErr w:type="spellStart"/>
            <w:r w:rsidRPr="00404010">
              <w:rPr>
                <w:sz w:val="22"/>
                <w:szCs w:val="22"/>
              </w:rPr>
              <w:t>fonte</w:t>
            </w:r>
            <w:proofErr w:type="spellEnd"/>
            <w:r w:rsidRPr="00404010">
              <w:rPr>
                <w:sz w:val="22"/>
                <w:szCs w:val="22"/>
              </w:rPr>
              <w:t xml:space="preserve"> e </w:t>
            </w:r>
            <w:proofErr w:type="spellStart"/>
            <w:r w:rsidRPr="00404010">
              <w:rPr>
                <w:sz w:val="22"/>
                <w:szCs w:val="22"/>
              </w:rPr>
              <w:t>aos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demais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componentes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internos</w:t>
            </w:r>
            <w:proofErr w:type="spellEnd"/>
            <w:r w:rsidRPr="00404010">
              <w:rPr>
                <w:sz w:val="22"/>
                <w:szCs w:val="22"/>
              </w:rPr>
              <w:t>.</w:t>
            </w:r>
          </w:p>
          <w:p w14:paraId="3D7251C4" w14:textId="77777777" w:rsidR="00404010" w:rsidRPr="00404010" w:rsidRDefault="00404010" w:rsidP="00404010">
            <w:pPr>
              <w:pStyle w:val="PargrafodaLista"/>
              <w:numPr>
                <w:ilvl w:val="0"/>
                <w:numId w:val="12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Fonte de </w:t>
            </w:r>
            <w:proofErr w:type="spellStart"/>
            <w:r w:rsidRPr="00404010">
              <w:rPr>
                <w:sz w:val="22"/>
                <w:szCs w:val="22"/>
              </w:rPr>
              <w:t>alimentação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tipo</w:t>
            </w:r>
            <w:proofErr w:type="spellEnd"/>
            <w:r w:rsidRPr="00404010">
              <w:rPr>
                <w:sz w:val="22"/>
                <w:szCs w:val="22"/>
              </w:rPr>
              <w:t xml:space="preserve"> ATX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BTX, para </w:t>
            </w:r>
            <w:proofErr w:type="spellStart"/>
            <w:r w:rsidRPr="00404010">
              <w:rPr>
                <w:sz w:val="22"/>
                <w:szCs w:val="22"/>
              </w:rPr>
              <w:t>corrente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alternada</w:t>
            </w:r>
            <w:proofErr w:type="spellEnd"/>
            <w:r w:rsidRPr="00404010">
              <w:rPr>
                <w:sz w:val="22"/>
                <w:szCs w:val="22"/>
              </w:rPr>
              <w:t xml:space="preserve"> (100 a 240 VAC), 50-60Hz, com </w:t>
            </w:r>
            <w:proofErr w:type="spellStart"/>
            <w:r w:rsidRPr="00404010">
              <w:rPr>
                <w:sz w:val="22"/>
                <w:szCs w:val="22"/>
              </w:rPr>
              <w:t>ajuste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automático</w:t>
            </w:r>
            <w:proofErr w:type="spellEnd"/>
            <w:r w:rsidRPr="00404010">
              <w:rPr>
                <w:sz w:val="22"/>
                <w:szCs w:val="22"/>
              </w:rPr>
              <w:t xml:space="preserve"> para </w:t>
            </w:r>
            <w:proofErr w:type="spellStart"/>
            <w:r w:rsidRPr="00404010">
              <w:rPr>
                <w:sz w:val="22"/>
                <w:szCs w:val="22"/>
              </w:rPr>
              <w:t>suportar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uso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máximo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admitido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pelo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equipamento</w:t>
            </w:r>
            <w:proofErr w:type="spellEnd"/>
            <w:r w:rsidRPr="00404010">
              <w:rPr>
                <w:sz w:val="22"/>
                <w:szCs w:val="22"/>
              </w:rPr>
              <w:t xml:space="preserve"> e que </w:t>
            </w:r>
            <w:proofErr w:type="spellStart"/>
            <w:r w:rsidRPr="00404010">
              <w:rPr>
                <w:sz w:val="22"/>
                <w:szCs w:val="22"/>
              </w:rPr>
              <w:t>implemente</w:t>
            </w:r>
            <w:proofErr w:type="spellEnd"/>
            <w:r w:rsidRPr="00404010">
              <w:rPr>
                <w:sz w:val="22"/>
                <w:szCs w:val="22"/>
              </w:rPr>
              <w:t xml:space="preserve"> PFC (Power Factor Correction) </w:t>
            </w:r>
            <w:proofErr w:type="spellStart"/>
            <w:r w:rsidRPr="00404010">
              <w:rPr>
                <w:sz w:val="22"/>
                <w:szCs w:val="22"/>
              </w:rPr>
              <w:t>ativo</w:t>
            </w:r>
            <w:proofErr w:type="spellEnd"/>
            <w:r w:rsidRPr="00404010">
              <w:rPr>
                <w:sz w:val="22"/>
                <w:szCs w:val="22"/>
              </w:rPr>
              <w:t xml:space="preserve">. Deve </w:t>
            </w:r>
            <w:proofErr w:type="spellStart"/>
            <w:r w:rsidRPr="00404010">
              <w:rPr>
                <w:sz w:val="22"/>
                <w:szCs w:val="22"/>
              </w:rPr>
              <w:t>possuir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eficiência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energética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igual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 </w:t>
            </w:r>
            <w:proofErr w:type="gramStart"/>
            <w:r w:rsidRPr="00404010">
              <w:rPr>
                <w:sz w:val="22"/>
                <w:szCs w:val="22"/>
              </w:rPr>
              <w:t>a</w:t>
            </w:r>
            <w:proofErr w:type="gramEnd"/>
            <w:r w:rsidRPr="00404010">
              <w:rPr>
                <w:sz w:val="22"/>
                <w:szCs w:val="22"/>
              </w:rPr>
              <w:t xml:space="preserve"> 82% (80 Plus Bronze) e </w:t>
            </w:r>
            <w:proofErr w:type="spellStart"/>
            <w:r w:rsidRPr="00404010">
              <w:rPr>
                <w:sz w:val="22"/>
                <w:szCs w:val="22"/>
              </w:rPr>
              <w:t>cadastro</w:t>
            </w:r>
            <w:proofErr w:type="spellEnd"/>
            <w:r w:rsidRPr="00404010">
              <w:rPr>
                <w:sz w:val="22"/>
                <w:szCs w:val="22"/>
              </w:rPr>
              <w:t xml:space="preserve"> no site </w:t>
            </w:r>
            <w:hyperlink r:id="rId7" w:history="1">
              <w:r w:rsidRPr="00404010">
                <w:rPr>
                  <w:rStyle w:val="Hyperlink"/>
                  <w:sz w:val="22"/>
                  <w:szCs w:val="22"/>
                </w:rPr>
                <w:t>www.80plus.com</w:t>
              </w:r>
            </w:hyperlink>
            <w:r w:rsidRPr="00404010">
              <w:rPr>
                <w:sz w:val="22"/>
                <w:szCs w:val="22"/>
              </w:rPr>
              <w:t>;</w:t>
            </w:r>
          </w:p>
          <w:p w14:paraId="65B7A60A" w14:textId="77777777" w:rsidR="00404010" w:rsidRPr="00404010" w:rsidRDefault="00404010" w:rsidP="00404010">
            <w:pPr>
              <w:pStyle w:val="PargrafodaLista"/>
              <w:numPr>
                <w:ilvl w:val="0"/>
                <w:numId w:val="12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lastRenderedPageBreak/>
              <w:t>Botão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liga</w:t>
            </w:r>
            <w:proofErr w:type="spellEnd"/>
            <w:r w:rsidRPr="00404010">
              <w:rPr>
                <w:sz w:val="22"/>
                <w:szCs w:val="22"/>
              </w:rPr>
              <w:t>/</w:t>
            </w:r>
            <w:proofErr w:type="spellStart"/>
            <w:r w:rsidRPr="00404010">
              <w:rPr>
                <w:sz w:val="22"/>
                <w:szCs w:val="22"/>
              </w:rPr>
              <w:t>desliga</w:t>
            </w:r>
            <w:proofErr w:type="spellEnd"/>
            <w:r w:rsidRPr="00404010">
              <w:rPr>
                <w:sz w:val="22"/>
                <w:szCs w:val="22"/>
              </w:rPr>
              <w:t xml:space="preserve">, </w:t>
            </w:r>
            <w:proofErr w:type="spellStart"/>
            <w:r w:rsidRPr="00404010">
              <w:rPr>
                <w:sz w:val="22"/>
                <w:szCs w:val="22"/>
              </w:rPr>
              <w:t>indicadores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atividade</w:t>
            </w:r>
            <w:proofErr w:type="spellEnd"/>
            <w:r w:rsidRPr="00404010">
              <w:rPr>
                <w:sz w:val="22"/>
                <w:szCs w:val="22"/>
              </w:rPr>
              <w:t xml:space="preserve"> do disco </w:t>
            </w:r>
            <w:proofErr w:type="spellStart"/>
            <w:r w:rsidRPr="00404010">
              <w:rPr>
                <w:sz w:val="22"/>
                <w:szCs w:val="22"/>
              </w:rPr>
              <w:t>rígido</w:t>
            </w:r>
            <w:proofErr w:type="spellEnd"/>
            <w:r w:rsidRPr="00404010">
              <w:rPr>
                <w:sz w:val="22"/>
                <w:szCs w:val="22"/>
              </w:rPr>
              <w:t xml:space="preserve"> e do </w:t>
            </w:r>
            <w:proofErr w:type="spellStart"/>
            <w:r w:rsidRPr="00404010">
              <w:rPr>
                <w:sz w:val="22"/>
                <w:szCs w:val="22"/>
              </w:rPr>
              <w:t>computador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ligado</w:t>
            </w:r>
            <w:proofErr w:type="spellEnd"/>
            <w:r w:rsidRPr="00404010">
              <w:rPr>
                <w:sz w:val="22"/>
                <w:szCs w:val="22"/>
              </w:rPr>
              <w:t xml:space="preserve"> (power on) </w:t>
            </w:r>
            <w:proofErr w:type="spellStart"/>
            <w:r w:rsidRPr="00404010">
              <w:rPr>
                <w:sz w:val="22"/>
                <w:szCs w:val="22"/>
              </w:rPr>
              <w:t>na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parte</w:t>
            </w:r>
            <w:proofErr w:type="spellEnd"/>
            <w:r w:rsidRPr="00404010">
              <w:rPr>
                <w:sz w:val="22"/>
                <w:szCs w:val="22"/>
              </w:rPr>
              <w:t xml:space="preserve"> frontal do </w:t>
            </w:r>
            <w:proofErr w:type="spellStart"/>
            <w:r w:rsidRPr="00404010">
              <w:rPr>
                <w:sz w:val="22"/>
                <w:szCs w:val="22"/>
              </w:rPr>
              <w:t>gabinete</w:t>
            </w:r>
            <w:proofErr w:type="spellEnd"/>
            <w:r w:rsidRPr="00404010">
              <w:rPr>
                <w:sz w:val="22"/>
                <w:szCs w:val="22"/>
              </w:rPr>
              <w:t>;</w:t>
            </w:r>
          </w:p>
          <w:p w14:paraId="5169C5AB" w14:textId="77777777" w:rsidR="00404010" w:rsidRPr="00404010" w:rsidRDefault="00404010" w:rsidP="00404010">
            <w:pPr>
              <w:pStyle w:val="PargrafodaLista"/>
              <w:numPr>
                <w:ilvl w:val="0"/>
                <w:numId w:val="12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Deve </w:t>
            </w:r>
            <w:proofErr w:type="spellStart"/>
            <w:r w:rsidRPr="00404010">
              <w:rPr>
                <w:sz w:val="22"/>
                <w:szCs w:val="22"/>
              </w:rPr>
              <w:t>possuir</w:t>
            </w:r>
            <w:proofErr w:type="spellEnd"/>
            <w:r w:rsidRPr="00404010">
              <w:rPr>
                <w:sz w:val="22"/>
                <w:szCs w:val="22"/>
              </w:rPr>
              <w:t xml:space="preserve"> base </w:t>
            </w:r>
            <w:proofErr w:type="spellStart"/>
            <w:r w:rsidRPr="00404010">
              <w:rPr>
                <w:sz w:val="22"/>
                <w:szCs w:val="22"/>
              </w:rPr>
              <w:t>antiderrapante</w:t>
            </w:r>
            <w:proofErr w:type="spellEnd"/>
            <w:r w:rsidRPr="00404010">
              <w:rPr>
                <w:sz w:val="22"/>
                <w:szCs w:val="22"/>
              </w:rPr>
              <w:t xml:space="preserve"> no </w:t>
            </w:r>
            <w:proofErr w:type="spellStart"/>
            <w:r w:rsidRPr="00404010">
              <w:rPr>
                <w:sz w:val="22"/>
                <w:szCs w:val="22"/>
              </w:rPr>
              <w:t>gabinete</w:t>
            </w:r>
            <w:proofErr w:type="spellEnd"/>
            <w:r w:rsidRPr="00404010">
              <w:rPr>
                <w:sz w:val="22"/>
                <w:szCs w:val="22"/>
              </w:rPr>
              <w:t>;</w:t>
            </w:r>
          </w:p>
          <w:p w14:paraId="61D10A82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2B8D11D1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Mouse do tipo óptico com:</w:t>
            </w:r>
          </w:p>
          <w:p w14:paraId="5DF14AAD" w14:textId="77777777" w:rsidR="00404010" w:rsidRPr="00404010" w:rsidRDefault="00404010" w:rsidP="00404010">
            <w:pPr>
              <w:pStyle w:val="PargrafodaLista"/>
              <w:numPr>
                <w:ilvl w:val="0"/>
                <w:numId w:val="13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Botões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esquerdo</w:t>
            </w:r>
            <w:proofErr w:type="spellEnd"/>
            <w:r w:rsidRPr="00404010">
              <w:rPr>
                <w:sz w:val="22"/>
                <w:szCs w:val="22"/>
              </w:rPr>
              <w:t xml:space="preserve">, </w:t>
            </w:r>
            <w:proofErr w:type="spellStart"/>
            <w:r w:rsidRPr="00404010">
              <w:rPr>
                <w:sz w:val="22"/>
                <w:szCs w:val="22"/>
              </w:rPr>
              <w:t>direito</w:t>
            </w:r>
            <w:proofErr w:type="spellEnd"/>
            <w:r w:rsidRPr="00404010">
              <w:rPr>
                <w:sz w:val="22"/>
                <w:szCs w:val="22"/>
              </w:rPr>
              <w:t xml:space="preserve"> e central </w:t>
            </w:r>
            <w:proofErr w:type="spellStart"/>
            <w:r w:rsidRPr="00404010">
              <w:rPr>
                <w:sz w:val="22"/>
                <w:szCs w:val="22"/>
              </w:rPr>
              <w:t>próprio</w:t>
            </w:r>
            <w:proofErr w:type="spellEnd"/>
            <w:r w:rsidRPr="00404010">
              <w:rPr>
                <w:sz w:val="22"/>
                <w:szCs w:val="22"/>
              </w:rPr>
              <w:t xml:space="preserve"> para </w:t>
            </w:r>
            <w:proofErr w:type="spellStart"/>
            <w:r w:rsidRPr="00404010">
              <w:rPr>
                <w:sz w:val="22"/>
                <w:szCs w:val="22"/>
              </w:rPr>
              <w:t>rolagem</w:t>
            </w:r>
            <w:proofErr w:type="spellEnd"/>
            <w:r w:rsidRPr="00404010">
              <w:rPr>
                <w:sz w:val="22"/>
                <w:szCs w:val="22"/>
              </w:rPr>
              <w:t xml:space="preserve">, com </w:t>
            </w:r>
            <w:proofErr w:type="spellStart"/>
            <w:r w:rsidRPr="00404010">
              <w:rPr>
                <w:sz w:val="22"/>
                <w:szCs w:val="22"/>
              </w:rPr>
              <w:t>formato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ergonômico</w:t>
            </w:r>
            <w:proofErr w:type="spellEnd"/>
            <w:r w:rsidRPr="00404010">
              <w:rPr>
                <w:sz w:val="22"/>
                <w:szCs w:val="22"/>
              </w:rPr>
              <w:t xml:space="preserve">, </w:t>
            </w:r>
            <w:proofErr w:type="spellStart"/>
            <w:r w:rsidRPr="00404010">
              <w:rPr>
                <w:sz w:val="22"/>
                <w:szCs w:val="22"/>
              </w:rPr>
              <w:t>conformação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ambidestra</w:t>
            </w:r>
            <w:proofErr w:type="spellEnd"/>
            <w:r w:rsidRPr="00404010">
              <w:rPr>
                <w:sz w:val="22"/>
                <w:szCs w:val="22"/>
              </w:rPr>
              <w:t xml:space="preserve"> e </w:t>
            </w:r>
            <w:proofErr w:type="spellStart"/>
            <w:r w:rsidRPr="00404010">
              <w:rPr>
                <w:sz w:val="22"/>
                <w:szCs w:val="22"/>
              </w:rPr>
              <w:t>conexão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adequada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gabinete</w:t>
            </w:r>
            <w:proofErr w:type="spellEnd"/>
            <w:r w:rsidRPr="00404010">
              <w:rPr>
                <w:sz w:val="22"/>
                <w:szCs w:val="22"/>
              </w:rPr>
              <w:t xml:space="preserve">. </w:t>
            </w:r>
          </w:p>
          <w:p w14:paraId="0CCAC131" w14:textId="77777777" w:rsidR="00404010" w:rsidRPr="00404010" w:rsidRDefault="00404010" w:rsidP="00404010">
            <w:pPr>
              <w:pStyle w:val="PargrafodaLista"/>
              <w:numPr>
                <w:ilvl w:val="0"/>
                <w:numId w:val="13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Resolução </w:t>
            </w:r>
            <w:proofErr w:type="spellStart"/>
            <w:r w:rsidRPr="00404010">
              <w:rPr>
                <w:sz w:val="22"/>
                <w:szCs w:val="22"/>
              </w:rPr>
              <w:t>mínima</w:t>
            </w:r>
            <w:proofErr w:type="spellEnd"/>
            <w:r w:rsidRPr="00404010">
              <w:rPr>
                <w:sz w:val="22"/>
                <w:szCs w:val="22"/>
              </w:rPr>
              <w:t xml:space="preserve"> de 1.000 (mil) dpi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superior, </w:t>
            </w:r>
          </w:p>
          <w:p w14:paraId="59622F52" w14:textId="77777777" w:rsidR="00404010" w:rsidRPr="00404010" w:rsidRDefault="00404010" w:rsidP="00404010">
            <w:pPr>
              <w:pStyle w:val="PargrafodaLista"/>
              <w:numPr>
                <w:ilvl w:val="0"/>
                <w:numId w:val="13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Conector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compatível</w:t>
            </w:r>
            <w:proofErr w:type="spellEnd"/>
            <w:r w:rsidRPr="00404010">
              <w:rPr>
                <w:sz w:val="22"/>
                <w:szCs w:val="22"/>
              </w:rPr>
              <w:t xml:space="preserve"> com </w:t>
            </w:r>
            <w:proofErr w:type="spellStart"/>
            <w:proofErr w:type="gramStart"/>
            <w:r w:rsidRPr="00404010">
              <w:rPr>
                <w:sz w:val="22"/>
                <w:szCs w:val="22"/>
              </w:rPr>
              <w:t>a</w:t>
            </w:r>
            <w:proofErr w:type="spellEnd"/>
            <w:proofErr w:type="gramEnd"/>
            <w:r w:rsidRPr="00404010">
              <w:rPr>
                <w:sz w:val="22"/>
                <w:szCs w:val="22"/>
              </w:rPr>
              <w:t xml:space="preserve"> interface para mouse </w:t>
            </w:r>
            <w:proofErr w:type="spellStart"/>
            <w:r w:rsidRPr="00404010">
              <w:rPr>
                <w:sz w:val="22"/>
                <w:szCs w:val="22"/>
              </w:rPr>
              <w:t>fornecido</w:t>
            </w:r>
            <w:proofErr w:type="spellEnd"/>
            <w:r w:rsidRPr="00404010">
              <w:rPr>
                <w:sz w:val="22"/>
                <w:szCs w:val="22"/>
              </w:rPr>
              <w:t xml:space="preserve"> para o desktop. - Mouse com </w:t>
            </w:r>
            <w:proofErr w:type="spellStart"/>
            <w:r w:rsidRPr="00404010">
              <w:rPr>
                <w:sz w:val="22"/>
                <w:szCs w:val="22"/>
              </w:rPr>
              <w:t>fio</w:t>
            </w:r>
            <w:proofErr w:type="spellEnd"/>
            <w:r w:rsidRPr="00404010">
              <w:rPr>
                <w:sz w:val="22"/>
                <w:szCs w:val="22"/>
              </w:rPr>
              <w:t xml:space="preserve">, </w:t>
            </w:r>
            <w:proofErr w:type="spellStart"/>
            <w:r w:rsidRPr="00404010">
              <w:rPr>
                <w:sz w:val="22"/>
                <w:szCs w:val="22"/>
              </w:rPr>
              <w:t>sem</w:t>
            </w:r>
            <w:proofErr w:type="spellEnd"/>
            <w:r w:rsidRPr="00404010">
              <w:rPr>
                <w:sz w:val="22"/>
                <w:szCs w:val="22"/>
              </w:rPr>
              <w:t xml:space="preserve"> o </w:t>
            </w:r>
            <w:proofErr w:type="spellStart"/>
            <w:r w:rsidRPr="00404010">
              <w:rPr>
                <w:sz w:val="22"/>
                <w:szCs w:val="22"/>
              </w:rPr>
              <w:t>uso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adaptadores</w:t>
            </w:r>
            <w:proofErr w:type="spellEnd"/>
            <w:r w:rsidRPr="00404010">
              <w:rPr>
                <w:sz w:val="22"/>
                <w:szCs w:val="22"/>
              </w:rPr>
              <w:t>.</w:t>
            </w:r>
          </w:p>
          <w:p w14:paraId="26BE314F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69767957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Teclado Padrão ABNT-2:</w:t>
            </w:r>
          </w:p>
          <w:p w14:paraId="0119F00D" w14:textId="77777777" w:rsidR="00404010" w:rsidRPr="00404010" w:rsidRDefault="00404010" w:rsidP="00404010">
            <w:pPr>
              <w:pStyle w:val="PargrafodaLista"/>
              <w:numPr>
                <w:ilvl w:val="0"/>
                <w:numId w:val="14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Com </w:t>
            </w:r>
            <w:proofErr w:type="spellStart"/>
            <w:r w:rsidRPr="00404010">
              <w:rPr>
                <w:sz w:val="22"/>
                <w:szCs w:val="22"/>
              </w:rPr>
              <w:t>conexão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adequada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gabinete</w:t>
            </w:r>
            <w:proofErr w:type="spellEnd"/>
            <w:r w:rsidRPr="00404010">
              <w:rPr>
                <w:sz w:val="22"/>
                <w:szCs w:val="22"/>
              </w:rPr>
              <w:t xml:space="preserve">. </w:t>
            </w:r>
          </w:p>
          <w:p w14:paraId="5B1AD659" w14:textId="77777777" w:rsidR="00404010" w:rsidRPr="00404010" w:rsidRDefault="00404010" w:rsidP="00404010">
            <w:pPr>
              <w:pStyle w:val="PargrafodaLista"/>
              <w:numPr>
                <w:ilvl w:val="0"/>
                <w:numId w:val="14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Regulagem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altura</w:t>
            </w:r>
            <w:proofErr w:type="spellEnd"/>
            <w:r w:rsidRPr="00404010">
              <w:rPr>
                <w:sz w:val="22"/>
                <w:szCs w:val="22"/>
              </w:rPr>
              <w:t xml:space="preserve"> e </w:t>
            </w:r>
            <w:proofErr w:type="spellStart"/>
            <w:r w:rsidRPr="00404010">
              <w:rPr>
                <w:sz w:val="22"/>
                <w:szCs w:val="22"/>
              </w:rPr>
              <w:t>inclinação</w:t>
            </w:r>
            <w:proofErr w:type="spellEnd"/>
            <w:r w:rsidRPr="00404010">
              <w:rPr>
                <w:sz w:val="22"/>
                <w:szCs w:val="22"/>
              </w:rPr>
              <w:t>;</w:t>
            </w:r>
          </w:p>
          <w:p w14:paraId="2F9DF3F1" w14:textId="77777777" w:rsidR="00404010" w:rsidRPr="00404010" w:rsidRDefault="00404010" w:rsidP="00404010">
            <w:pPr>
              <w:pStyle w:val="PargrafodaLista"/>
              <w:numPr>
                <w:ilvl w:val="0"/>
                <w:numId w:val="14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Vida </w:t>
            </w:r>
            <w:proofErr w:type="spellStart"/>
            <w:r w:rsidRPr="00404010">
              <w:rPr>
                <w:sz w:val="22"/>
                <w:szCs w:val="22"/>
              </w:rPr>
              <w:t>útil</w:t>
            </w:r>
            <w:proofErr w:type="spellEnd"/>
            <w:r w:rsidRPr="00404010">
              <w:rPr>
                <w:sz w:val="22"/>
                <w:szCs w:val="22"/>
              </w:rPr>
              <w:t xml:space="preserve"> das </w:t>
            </w:r>
            <w:proofErr w:type="spellStart"/>
            <w:r w:rsidRPr="00404010">
              <w:rPr>
                <w:sz w:val="22"/>
                <w:szCs w:val="22"/>
              </w:rPr>
              <w:t>teclas</w:t>
            </w:r>
            <w:proofErr w:type="spellEnd"/>
            <w:r w:rsidRPr="00404010">
              <w:rPr>
                <w:sz w:val="22"/>
                <w:szCs w:val="22"/>
              </w:rPr>
              <w:t xml:space="preserve"> de no mínimo 20 (vinte) </w:t>
            </w:r>
            <w:proofErr w:type="spellStart"/>
            <w:r w:rsidRPr="00404010">
              <w:rPr>
                <w:sz w:val="22"/>
                <w:szCs w:val="22"/>
              </w:rPr>
              <w:t>milhões</w:t>
            </w:r>
            <w:proofErr w:type="spellEnd"/>
            <w:r w:rsidRPr="00404010">
              <w:rPr>
                <w:sz w:val="22"/>
                <w:szCs w:val="22"/>
              </w:rPr>
              <w:t xml:space="preserve"> de toques </w:t>
            </w:r>
            <w:proofErr w:type="spellStart"/>
            <w:r w:rsidRPr="00404010">
              <w:rPr>
                <w:sz w:val="22"/>
                <w:szCs w:val="22"/>
              </w:rPr>
              <w:t>comprovada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por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laudo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técnico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emitido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pelo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fabricante</w:t>
            </w:r>
            <w:proofErr w:type="spellEnd"/>
            <w:r w:rsidRPr="00404010">
              <w:rPr>
                <w:sz w:val="22"/>
                <w:szCs w:val="22"/>
              </w:rPr>
              <w:t xml:space="preserve"> do </w:t>
            </w:r>
            <w:proofErr w:type="spellStart"/>
            <w:r w:rsidRPr="00404010">
              <w:rPr>
                <w:sz w:val="22"/>
                <w:szCs w:val="22"/>
              </w:rPr>
              <w:t>equipamento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laboratório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credenciado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ao</w:t>
            </w:r>
            <w:proofErr w:type="spellEnd"/>
            <w:r w:rsidRPr="00404010">
              <w:rPr>
                <w:sz w:val="22"/>
                <w:szCs w:val="22"/>
              </w:rPr>
              <w:t xml:space="preserve"> INMETRO. </w:t>
            </w:r>
          </w:p>
          <w:p w14:paraId="59A44129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0D64AF38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Sistema Operacional:</w:t>
            </w:r>
          </w:p>
          <w:p w14:paraId="6AA2AB57" w14:textId="77777777" w:rsidR="00404010" w:rsidRPr="00404010" w:rsidRDefault="00404010" w:rsidP="00404010">
            <w:pPr>
              <w:pStyle w:val="PargrafodaLista"/>
              <w:numPr>
                <w:ilvl w:val="0"/>
                <w:numId w:val="15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Deverá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apresentar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instalado</w:t>
            </w:r>
            <w:proofErr w:type="spellEnd"/>
            <w:r w:rsidRPr="00404010">
              <w:rPr>
                <w:sz w:val="22"/>
                <w:szCs w:val="22"/>
              </w:rPr>
              <w:t xml:space="preserve">, em regime de OEM o Windows 10 Professional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superior, em </w:t>
            </w:r>
            <w:proofErr w:type="spellStart"/>
            <w:r w:rsidRPr="00404010">
              <w:rPr>
                <w:sz w:val="22"/>
                <w:szCs w:val="22"/>
              </w:rPr>
              <w:t>Português</w:t>
            </w:r>
            <w:proofErr w:type="spellEnd"/>
            <w:r w:rsidRPr="00404010">
              <w:rPr>
                <w:sz w:val="22"/>
                <w:szCs w:val="22"/>
              </w:rPr>
              <w:t xml:space="preserve"> BR;</w:t>
            </w:r>
          </w:p>
          <w:p w14:paraId="7D942B0D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38449AFE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Suíte de aplicativos</w:t>
            </w:r>
          </w:p>
          <w:p w14:paraId="3AFAD31F" w14:textId="77777777" w:rsidR="00404010" w:rsidRPr="00404010" w:rsidRDefault="00404010" w:rsidP="00404010">
            <w:pPr>
              <w:pStyle w:val="PargrafodaLista"/>
              <w:numPr>
                <w:ilvl w:val="0"/>
                <w:numId w:val="15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Deverá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apresentar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instalado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Licença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perpétua</w:t>
            </w:r>
            <w:proofErr w:type="spellEnd"/>
            <w:r w:rsidRPr="00404010">
              <w:rPr>
                <w:sz w:val="22"/>
                <w:szCs w:val="22"/>
              </w:rPr>
              <w:t xml:space="preserve"> do software Microsoft® Office 2016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 </w:t>
            </w:r>
            <w:proofErr w:type="spellStart"/>
            <w:r w:rsidRPr="00404010">
              <w:rPr>
                <w:sz w:val="22"/>
                <w:szCs w:val="22"/>
              </w:rPr>
              <w:t>contendo</w:t>
            </w:r>
            <w:proofErr w:type="spellEnd"/>
            <w:r w:rsidRPr="00404010">
              <w:rPr>
                <w:sz w:val="22"/>
                <w:szCs w:val="22"/>
              </w:rPr>
              <w:t xml:space="preserve"> no mínimo </w:t>
            </w:r>
            <w:proofErr w:type="spellStart"/>
            <w:r w:rsidRPr="00404010">
              <w:rPr>
                <w:sz w:val="22"/>
                <w:szCs w:val="22"/>
              </w:rPr>
              <w:t>os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aplicativos</w:t>
            </w:r>
            <w:proofErr w:type="spellEnd"/>
            <w:r w:rsidRPr="00404010">
              <w:rPr>
                <w:sz w:val="22"/>
                <w:szCs w:val="22"/>
              </w:rPr>
              <w:t xml:space="preserve"> Word, Excel, Outlook, PowerPoint, o </w:t>
            </w:r>
            <w:proofErr w:type="spellStart"/>
            <w:r w:rsidRPr="00404010">
              <w:rPr>
                <w:sz w:val="22"/>
                <w:szCs w:val="22"/>
              </w:rPr>
              <w:t>pacote</w:t>
            </w:r>
            <w:proofErr w:type="spellEnd"/>
            <w:r w:rsidRPr="00404010">
              <w:rPr>
                <w:sz w:val="22"/>
                <w:szCs w:val="22"/>
              </w:rPr>
              <w:t xml:space="preserve"> office </w:t>
            </w:r>
            <w:proofErr w:type="spellStart"/>
            <w:r w:rsidRPr="00404010">
              <w:rPr>
                <w:sz w:val="22"/>
                <w:szCs w:val="22"/>
              </w:rPr>
              <w:t>pode</w:t>
            </w:r>
            <w:proofErr w:type="spellEnd"/>
            <w:r w:rsidRPr="00404010">
              <w:rPr>
                <w:sz w:val="22"/>
                <w:szCs w:val="22"/>
              </w:rPr>
              <w:t xml:space="preserve"> ser </w:t>
            </w:r>
            <w:proofErr w:type="spellStart"/>
            <w:r w:rsidRPr="00404010">
              <w:rPr>
                <w:sz w:val="22"/>
                <w:szCs w:val="22"/>
              </w:rPr>
              <w:t>ofertado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nas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edições</w:t>
            </w:r>
            <w:proofErr w:type="spellEnd"/>
            <w:r w:rsidRPr="00404010">
              <w:rPr>
                <w:sz w:val="22"/>
                <w:szCs w:val="22"/>
              </w:rPr>
              <w:t xml:space="preserve"> Standard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Professional, </w:t>
            </w:r>
            <w:proofErr w:type="spellStart"/>
            <w:r w:rsidRPr="00404010">
              <w:rPr>
                <w:sz w:val="22"/>
                <w:szCs w:val="22"/>
              </w:rPr>
              <w:t>idioma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português</w:t>
            </w:r>
            <w:proofErr w:type="spellEnd"/>
            <w:r w:rsidRPr="00404010">
              <w:rPr>
                <w:sz w:val="22"/>
                <w:szCs w:val="22"/>
              </w:rPr>
              <w:t xml:space="preserve"> (</w:t>
            </w:r>
            <w:proofErr w:type="spellStart"/>
            <w:r w:rsidRPr="00404010">
              <w:rPr>
                <w:sz w:val="22"/>
                <w:szCs w:val="22"/>
              </w:rPr>
              <w:t>Brasil</w:t>
            </w:r>
            <w:proofErr w:type="spellEnd"/>
            <w:r w:rsidRPr="00404010">
              <w:rPr>
                <w:sz w:val="22"/>
                <w:szCs w:val="22"/>
              </w:rPr>
              <w:t xml:space="preserve">), com </w:t>
            </w:r>
            <w:proofErr w:type="spellStart"/>
            <w:r w:rsidRPr="00404010">
              <w:rPr>
                <w:sz w:val="22"/>
                <w:szCs w:val="22"/>
              </w:rPr>
              <w:t>todas</w:t>
            </w:r>
            <w:proofErr w:type="spellEnd"/>
            <w:r w:rsidRPr="00404010">
              <w:rPr>
                <w:sz w:val="22"/>
                <w:szCs w:val="22"/>
              </w:rPr>
              <w:t xml:space="preserve"> as </w:t>
            </w:r>
            <w:proofErr w:type="spellStart"/>
            <w:r w:rsidRPr="00404010">
              <w:rPr>
                <w:sz w:val="22"/>
                <w:szCs w:val="22"/>
              </w:rPr>
              <w:t>atualizações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até</w:t>
            </w:r>
            <w:proofErr w:type="spellEnd"/>
            <w:r w:rsidRPr="00404010">
              <w:rPr>
                <w:sz w:val="22"/>
                <w:szCs w:val="22"/>
              </w:rPr>
              <w:t xml:space="preserve"> a data da </w:t>
            </w:r>
            <w:proofErr w:type="spellStart"/>
            <w:r w:rsidRPr="00404010">
              <w:rPr>
                <w:sz w:val="22"/>
                <w:szCs w:val="22"/>
              </w:rPr>
              <w:t>contratação</w:t>
            </w:r>
            <w:proofErr w:type="spellEnd"/>
            <w:r w:rsidRPr="00404010">
              <w:rPr>
                <w:sz w:val="22"/>
                <w:szCs w:val="22"/>
              </w:rPr>
              <w:t>.</w:t>
            </w:r>
          </w:p>
          <w:p w14:paraId="438225BA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</w:p>
          <w:p w14:paraId="72EE25C3" w14:textId="77777777" w:rsidR="00404010" w:rsidRPr="00404010" w:rsidRDefault="00404010">
            <w:pPr>
              <w:spacing w:before="120" w:after="120" w:line="256" w:lineRule="auto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>Certificações</w:t>
            </w:r>
          </w:p>
          <w:p w14:paraId="352B97D6" w14:textId="77777777" w:rsidR="00404010" w:rsidRPr="00404010" w:rsidRDefault="00404010" w:rsidP="00404010">
            <w:pPr>
              <w:pStyle w:val="PargrafodaLista"/>
              <w:numPr>
                <w:ilvl w:val="0"/>
                <w:numId w:val="15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lastRenderedPageBreak/>
              <w:t xml:space="preserve">O </w:t>
            </w:r>
            <w:proofErr w:type="spellStart"/>
            <w:r w:rsidRPr="00404010">
              <w:rPr>
                <w:sz w:val="22"/>
                <w:szCs w:val="22"/>
              </w:rPr>
              <w:t>modelo</w:t>
            </w:r>
            <w:proofErr w:type="spellEnd"/>
            <w:r w:rsidRPr="00404010">
              <w:rPr>
                <w:sz w:val="22"/>
                <w:szCs w:val="22"/>
              </w:rPr>
              <w:t xml:space="preserve"> do </w:t>
            </w:r>
            <w:proofErr w:type="spellStart"/>
            <w:r w:rsidRPr="00404010">
              <w:rPr>
                <w:sz w:val="22"/>
                <w:szCs w:val="22"/>
              </w:rPr>
              <w:t>equipamento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deverá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possuir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certificado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homologação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comprovando</w:t>
            </w:r>
            <w:proofErr w:type="spellEnd"/>
            <w:r w:rsidRPr="00404010">
              <w:rPr>
                <w:sz w:val="22"/>
                <w:szCs w:val="22"/>
              </w:rPr>
              <w:t xml:space="preserve"> a </w:t>
            </w:r>
            <w:proofErr w:type="spellStart"/>
            <w:r w:rsidRPr="00404010">
              <w:rPr>
                <w:sz w:val="22"/>
                <w:szCs w:val="22"/>
              </w:rPr>
              <w:t>compatibilidade</w:t>
            </w:r>
            <w:proofErr w:type="spellEnd"/>
            <w:r w:rsidRPr="00404010">
              <w:rPr>
                <w:sz w:val="22"/>
                <w:szCs w:val="22"/>
              </w:rPr>
              <w:t xml:space="preserve"> do </w:t>
            </w:r>
            <w:proofErr w:type="spellStart"/>
            <w:r w:rsidRPr="00404010">
              <w:rPr>
                <w:sz w:val="22"/>
                <w:szCs w:val="22"/>
              </w:rPr>
              <w:t>mesmo</w:t>
            </w:r>
            <w:proofErr w:type="spellEnd"/>
            <w:r w:rsidRPr="00404010">
              <w:rPr>
                <w:sz w:val="22"/>
                <w:szCs w:val="22"/>
              </w:rPr>
              <w:t xml:space="preserve"> com, </w:t>
            </w:r>
            <w:proofErr w:type="spellStart"/>
            <w:r w:rsidRPr="00404010">
              <w:rPr>
                <w:sz w:val="22"/>
                <w:szCs w:val="22"/>
              </w:rPr>
              <w:t>pelo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menos</w:t>
            </w:r>
            <w:proofErr w:type="spellEnd"/>
            <w:r w:rsidRPr="00404010">
              <w:rPr>
                <w:sz w:val="22"/>
                <w:szCs w:val="22"/>
              </w:rPr>
              <w:t xml:space="preserve">, </w:t>
            </w:r>
            <w:proofErr w:type="spellStart"/>
            <w:r w:rsidRPr="00404010">
              <w:rPr>
                <w:sz w:val="22"/>
                <w:szCs w:val="22"/>
              </w:rPr>
              <w:t>uma</w:t>
            </w:r>
            <w:proofErr w:type="spellEnd"/>
            <w:r w:rsidRPr="00404010">
              <w:rPr>
                <w:sz w:val="22"/>
                <w:szCs w:val="22"/>
              </w:rPr>
              <w:t xml:space="preserve"> das </w:t>
            </w:r>
            <w:proofErr w:type="spellStart"/>
            <w:r w:rsidRPr="00404010">
              <w:rPr>
                <w:sz w:val="22"/>
                <w:szCs w:val="22"/>
              </w:rPr>
              <w:t>seguintes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distribuições</w:t>
            </w:r>
            <w:proofErr w:type="spellEnd"/>
            <w:r w:rsidRPr="00404010">
              <w:rPr>
                <w:sz w:val="22"/>
                <w:szCs w:val="22"/>
              </w:rPr>
              <w:t xml:space="preserve"> Linux, Kernel 3.2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superior, Ubuntu, SUSE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Mandriva</w:t>
            </w:r>
            <w:proofErr w:type="spellEnd"/>
            <w:r w:rsidRPr="00404010">
              <w:rPr>
                <w:sz w:val="22"/>
                <w:szCs w:val="22"/>
              </w:rPr>
              <w:t xml:space="preserve">. A </w:t>
            </w:r>
            <w:proofErr w:type="spellStart"/>
            <w:r w:rsidRPr="00404010">
              <w:rPr>
                <w:sz w:val="22"/>
                <w:szCs w:val="22"/>
              </w:rPr>
              <w:t>comprovação</w:t>
            </w:r>
            <w:proofErr w:type="spellEnd"/>
            <w:r w:rsidRPr="00404010">
              <w:rPr>
                <w:sz w:val="22"/>
                <w:szCs w:val="22"/>
              </w:rPr>
              <w:t xml:space="preserve"> da </w:t>
            </w:r>
            <w:proofErr w:type="spellStart"/>
            <w:r w:rsidRPr="00404010">
              <w:rPr>
                <w:sz w:val="22"/>
                <w:szCs w:val="22"/>
              </w:rPr>
              <w:t>compatibilidade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será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efetuada</w:t>
            </w:r>
            <w:proofErr w:type="spellEnd"/>
            <w:r w:rsidRPr="00404010">
              <w:rPr>
                <w:sz w:val="22"/>
                <w:szCs w:val="22"/>
              </w:rPr>
              <w:t xml:space="preserve"> pela </w:t>
            </w:r>
            <w:proofErr w:type="spellStart"/>
            <w:r w:rsidRPr="00404010">
              <w:rPr>
                <w:sz w:val="22"/>
                <w:szCs w:val="22"/>
              </w:rPr>
              <w:t>apresentação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documento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emitido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especificamente</w:t>
            </w:r>
            <w:proofErr w:type="spellEnd"/>
            <w:r w:rsidRPr="00404010">
              <w:rPr>
                <w:sz w:val="22"/>
                <w:szCs w:val="22"/>
              </w:rPr>
              <w:t xml:space="preserve"> para o </w:t>
            </w:r>
            <w:proofErr w:type="spellStart"/>
            <w:r w:rsidRPr="00404010">
              <w:rPr>
                <w:sz w:val="22"/>
                <w:szCs w:val="22"/>
              </w:rPr>
              <w:t>modelo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ofertado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constante</w:t>
            </w:r>
            <w:proofErr w:type="spellEnd"/>
            <w:r w:rsidRPr="00404010">
              <w:rPr>
                <w:sz w:val="22"/>
                <w:szCs w:val="22"/>
              </w:rPr>
              <w:t xml:space="preserve"> no site HCL.</w:t>
            </w:r>
          </w:p>
          <w:p w14:paraId="646CB918" w14:textId="77777777" w:rsidR="00404010" w:rsidRPr="00404010" w:rsidRDefault="00404010" w:rsidP="00404010">
            <w:pPr>
              <w:pStyle w:val="PargrafodaLista"/>
              <w:numPr>
                <w:ilvl w:val="0"/>
                <w:numId w:val="15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Certificação</w:t>
            </w:r>
            <w:proofErr w:type="spellEnd"/>
            <w:r w:rsidRPr="00404010">
              <w:rPr>
                <w:sz w:val="22"/>
                <w:szCs w:val="22"/>
              </w:rPr>
              <w:t xml:space="preserve"> HCL “Designed for Microsoft Windows” para </w:t>
            </w:r>
            <w:proofErr w:type="spellStart"/>
            <w:r w:rsidRPr="00404010">
              <w:rPr>
                <w:sz w:val="22"/>
                <w:szCs w:val="22"/>
              </w:rPr>
              <w:t>os</w:t>
            </w:r>
            <w:proofErr w:type="spellEnd"/>
            <w:r w:rsidRPr="00404010">
              <w:rPr>
                <w:sz w:val="22"/>
                <w:szCs w:val="22"/>
              </w:rPr>
              <w:t xml:space="preserve"> Sistemas: Windows 8/10 (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superior equivalente) - x64;</w:t>
            </w:r>
          </w:p>
          <w:p w14:paraId="3A05AB15" w14:textId="77777777" w:rsidR="00404010" w:rsidRPr="00404010" w:rsidRDefault="00404010" w:rsidP="00404010">
            <w:pPr>
              <w:pStyle w:val="PargrafodaLista"/>
              <w:numPr>
                <w:ilvl w:val="0"/>
                <w:numId w:val="15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Certificação</w:t>
            </w:r>
            <w:proofErr w:type="spellEnd"/>
            <w:r w:rsidRPr="00404010">
              <w:rPr>
                <w:sz w:val="22"/>
                <w:szCs w:val="22"/>
              </w:rPr>
              <w:t xml:space="preserve"> IEC 60950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UL 1950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similar;</w:t>
            </w:r>
          </w:p>
          <w:p w14:paraId="0681048C" w14:textId="77777777" w:rsidR="00404010" w:rsidRPr="00404010" w:rsidRDefault="00404010" w:rsidP="00404010">
            <w:pPr>
              <w:pStyle w:val="PargrafodaLista"/>
              <w:numPr>
                <w:ilvl w:val="0"/>
                <w:numId w:val="15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Compatibilidade</w:t>
            </w:r>
            <w:proofErr w:type="spellEnd"/>
            <w:r w:rsidRPr="00404010">
              <w:rPr>
                <w:sz w:val="22"/>
                <w:szCs w:val="22"/>
              </w:rPr>
              <w:t xml:space="preserve"> com o </w:t>
            </w:r>
            <w:proofErr w:type="spellStart"/>
            <w:r w:rsidRPr="00404010">
              <w:rPr>
                <w:sz w:val="22"/>
                <w:szCs w:val="22"/>
              </w:rPr>
              <w:t>padrão</w:t>
            </w:r>
            <w:proofErr w:type="spellEnd"/>
            <w:r w:rsidRPr="00404010">
              <w:rPr>
                <w:sz w:val="22"/>
                <w:szCs w:val="22"/>
              </w:rPr>
              <w:t xml:space="preserve"> DMI 2.0 (Desktop Management Interface) </w:t>
            </w:r>
            <w:proofErr w:type="spellStart"/>
            <w:r w:rsidRPr="00404010">
              <w:rPr>
                <w:sz w:val="22"/>
                <w:szCs w:val="22"/>
              </w:rPr>
              <w:t>ou</w:t>
            </w:r>
            <w:proofErr w:type="spellEnd"/>
            <w:r w:rsidRPr="00404010">
              <w:rPr>
                <w:sz w:val="22"/>
                <w:szCs w:val="22"/>
              </w:rPr>
              <w:t xml:space="preserve"> mais </w:t>
            </w:r>
            <w:proofErr w:type="spellStart"/>
            <w:r w:rsidRPr="00404010">
              <w:rPr>
                <w:sz w:val="22"/>
                <w:szCs w:val="22"/>
              </w:rPr>
              <w:t>recente</w:t>
            </w:r>
            <w:proofErr w:type="spellEnd"/>
            <w:r w:rsidRPr="00404010">
              <w:rPr>
                <w:sz w:val="22"/>
                <w:szCs w:val="22"/>
              </w:rPr>
              <w:t xml:space="preserve"> da DMTF (Desktop </w:t>
            </w:r>
            <w:proofErr w:type="spellStart"/>
            <w:r w:rsidRPr="00404010">
              <w:rPr>
                <w:sz w:val="22"/>
                <w:szCs w:val="22"/>
              </w:rPr>
              <w:t>Managemente</w:t>
            </w:r>
            <w:proofErr w:type="spellEnd"/>
            <w:r w:rsidRPr="00404010">
              <w:rPr>
                <w:sz w:val="22"/>
                <w:szCs w:val="22"/>
              </w:rPr>
              <w:t xml:space="preserve"> Task Force), </w:t>
            </w:r>
            <w:proofErr w:type="spellStart"/>
            <w:r w:rsidRPr="00404010">
              <w:rPr>
                <w:sz w:val="22"/>
                <w:szCs w:val="22"/>
              </w:rPr>
              <w:t>comprovado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através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indicação</w:t>
            </w:r>
            <w:proofErr w:type="spellEnd"/>
            <w:r w:rsidRPr="00404010">
              <w:rPr>
                <w:sz w:val="22"/>
                <w:szCs w:val="22"/>
              </w:rPr>
              <w:t xml:space="preserve"> que </w:t>
            </w:r>
            <w:proofErr w:type="spellStart"/>
            <w:r w:rsidRPr="00404010">
              <w:rPr>
                <w:sz w:val="22"/>
                <w:szCs w:val="22"/>
              </w:rPr>
              <w:t>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modelo</w:t>
            </w:r>
            <w:proofErr w:type="spellEnd"/>
            <w:r w:rsidRPr="00404010">
              <w:rPr>
                <w:sz w:val="22"/>
                <w:szCs w:val="22"/>
              </w:rPr>
              <w:t xml:space="preserve"> do </w:t>
            </w:r>
            <w:proofErr w:type="spellStart"/>
            <w:r w:rsidRPr="00404010">
              <w:rPr>
                <w:sz w:val="22"/>
                <w:szCs w:val="22"/>
              </w:rPr>
              <w:t>equipamento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consta</w:t>
            </w:r>
            <w:proofErr w:type="spellEnd"/>
            <w:r w:rsidRPr="00404010">
              <w:rPr>
                <w:sz w:val="22"/>
                <w:szCs w:val="22"/>
              </w:rPr>
              <w:t xml:space="preserve"> no site </w:t>
            </w:r>
            <w:hyperlink r:id="rId8" w:history="1">
              <w:r w:rsidRPr="00404010">
                <w:rPr>
                  <w:rStyle w:val="Hyperlink"/>
                  <w:sz w:val="22"/>
                  <w:szCs w:val="22"/>
                </w:rPr>
                <w:t>www.dmtf.org</w:t>
              </w:r>
            </w:hyperlink>
            <w:r w:rsidRPr="00404010">
              <w:rPr>
                <w:sz w:val="22"/>
                <w:szCs w:val="22"/>
              </w:rPr>
              <w:t>;</w:t>
            </w:r>
          </w:p>
          <w:p w14:paraId="1E982004" w14:textId="77777777" w:rsidR="00404010" w:rsidRPr="00404010" w:rsidRDefault="00404010" w:rsidP="00404010">
            <w:pPr>
              <w:pStyle w:val="PargrafodaLista"/>
              <w:numPr>
                <w:ilvl w:val="0"/>
                <w:numId w:val="15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404010">
              <w:rPr>
                <w:sz w:val="22"/>
                <w:szCs w:val="22"/>
              </w:rPr>
              <w:t>Compatibilidade</w:t>
            </w:r>
            <w:proofErr w:type="spellEnd"/>
            <w:r w:rsidRPr="00404010">
              <w:rPr>
                <w:sz w:val="22"/>
                <w:szCs w:val="22"/>
              </w:rPr>
              <w:t xml:space="preserve"> com EPEAT </w:t>
            </w:r>
            <w:proofErr w:type="spellStart"/>
            <w:r w:rsidRPr="00404010">
              <w:rPr>
                <w:sz w:val="22"/>
                <w:szCs w:val="22"/>
              </w:rPr>
              <w:t>na</w:t>
            </w:r>
            <w:proofErr w:type="spellEnd"/>
            <w:r w:rsidRPr="00404010">
              <w:rPr>
                <w:sz w:val="22"/>
                <w:szCs w:val="22"/>
              </w:rPr>
              <w:t xml:space="preserve"> categoria Bronze, </w:t>
            </w:r>
            <w:proofErr w:type="spellStart"/>
            <w:r w:rsidRPr="00404010">
              <w:rPr>
                <w:sz w:val="22"/>
                <w:szCs w:val="22"/>
              </w:rPr>
              <w:t>comprovada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através</w:t>
            </w:r>
            <w:proofErr w:type="spellEnd"/>
            <w:r w:rsidRPr="00404010">
              <w:rPr>
                <w:sz w:val="22"/>
                <w:szCs w:val="22"/>
              </w:rPr>
              <w:t xml:space="preserve"> da </w:t>
            </w:r>
            <w:proofErr w:type="spellStart"/>
            <w:r w:rsidRPr="00404010">
              <w:rPr>
                <w:sz w:val="22"/>
                <w:szCs w:val="22"/>
              </w:rPr>
              <w:t>indicação</w:t>
            </w:r>
            <w:proofErr w:type="spellEnd"/>
            <w:r w:rsidRPr="00404010">
              <w:rPr>
                <w:sz w:val="22"/>
                <w:szCs w:val="22"/>
              </w:rPr>
              <w:t xml:space="preserve"> que </w:t>
            </w:r>
            <w:proofErr w:type="spellStart"/>
            <w:r w:rsidRPr="00404010">
              <w:rPr>
                <w:sz w:val="22"/>
                <w:szCs w:val="22"/>
              </w:rPr>
              <w:t>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modelo</w:t>
            </w:r>
            <w:proofErr w:type="spellEnd"/>
            <w:r w:rsidRPr="00404010">
              <w:rPr>
                <w:sz w:val="22"/>
                <w:szCs w:val="22"/>
              </w:rPr>
              <w:t xml:space="preserve"> do </w:t>
            </w:r>
            <w:proofErr w:type="spellStart"/>
            <w:r w:rsidRPr="00404010">
              <w:rPr>
                <w:sz w:val="22"/>
                <w:szCs w:val="22"/>
              </w:rPr>
              <w:t>equipamento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consta</w:t>
            </w:r>
            <w:proofErr w:type="spellEnd"/>
            <w:r w:rsidRPr="00404010">
              <w:rPr>
                <w:sz w:val="22"/>
                <w:szCs w:val="22"/>
              </w:rPr>
              <w:t xml:space="preserve"> no site www.epeat.net </w:t>
            </w:r>
            <w:proofErr w:type="spellStart"/>
            <w:r w:rsidRPr="00404010">
              <w:rPr>
                <w:sz w:val="22"/>
                <w:szCs w:val="22"/>
              </w:rPr>
              <w:t>na</w:t>
            </w:r>
            <w:proofErr w:type="spellEnd"/>
            <w:r w:rsidRPr="00404010">
              <w:rPr>
                <w:sz w:val="22"/>
                <w:szCs w:val="22"/>
              </w:rPr>
              <w:t xml:space="preserve"> categoria Bronze</w:t>
            </w:r>
          </w:p>
          <w:p w14:paraId="1E442DCA" w14:textId="5D5BDEE5" w:rsidR="00404010" w:rsidRPr="00404010" w:rsidRDefault="00404010" w:rsidP="00404010">
            <w:pPr>
              <w:pStyle w:val="PargrafodaLista"/>
              <w:numPr>
                <w:ilvl w:val="0"/>
                <w:numId w:val="15"/>
              </w:numPr>
              <w:spacing w:before="120" w:after="120" w:line="256" w:lineRule="auto"/>
              <w:jc w:val="both"/>
              <w:rPr>
                <w:sz w:val="22"/>
                <w:szCs w:val="22"/>
              </w:rPr>
            </w:pPr>
            <w:r w:rsidRPr="00404010">
              <w:rPr>
                <w:sz w:val="22"/>
                <w:szCs w:val="22"/>
              </w:rPr>
              <w:t xml:space="preserve">O </w:t>
            </w:r>
            <w:proofErr w:type="spellStart"/>
            <w:r w:rsidRPr="00404010">
              <w:rPr>
                <w:sz w:val="22"/>
                <w:szCs w:val="22"/>
              </w:rPr>
              <w:t>modelo</w:t>
            </w:r>
            <w:proofErr w:type="spellEnd"/>
            <w:r w:rsidRPr="00404010">
              <w:rPr>
                <w:sz w:val="22"/>
                <w:szCs w:val="22"/>
              </w:rPr>
              <w:t xml:space="preserve"> do </w:t>
            </w:r>
            <w:proofErr w:type="spellStart"/>
            <w:r w:rsidRPr="00404010">
              <w:rPr>
                <w:sz w:val="22"/>
                <w:szCs w:val="22"/>
              </w:rPr>
              <w:t>equipamento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ofertado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deverá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estar</w:t>
            </w:r>
            <w:proofErr w:type="spellEnd"/>
            <w:r w:rsidRPr="00404010">
              <w:rPr>
                <w:sz w:val="22"/>
                <w:szCs w:val="22"/>
              </w:rPr>
              <w:t xml:space="preserve"> em conformidade com a </w:t>
            </w:r>
            <w:proofErr w:type="spellStart"/>
            <w:r w:rsidRPr="00404010">
              <w:rPr>
                <w:sz w:val="22"/>
                <w:szCs w:val="22"/>
              </w:rPr>
              <w:t>diretiva</w:t>
            </w:r>
            <w:proofErr w:type="spellEnd"/>
            <w:r w:rsidRPr="00404010">
              <w:rPr>
                <w:sz w:val="22"/>
                <w:szCs w:val="22"/>
              </w:rPr>
              <w:t xml:space="preserve"> RoHS (</w:t>
            </w:r>
            <w:proofErr w:type="spellStart"/>
            <w:r w:rsidRPr="00404010">
              <w:rPr>
                <w:sz w:val="22"/>
                <w:szCs w:val="22"/>
              </w:rPr>
              <w:t>RestrictionofHazardousSubstances</w:t>
            </w:r>
            <w:proofErr w:type="spellEnd"/>
            <w:r w:rsidRPr="00404010">
              <w:rPr>
                <w:sz w:val="22"/>
                <w:szCs w:val="22"/>
              </w:rPr>
              <w:t xml:space="preserve">), </w:t>
            </w:r>
            <w:proofErr w:type="spellStart"/>
            <w:r w:rsidRPr="00404010">
              <w:rPr>
                <w:sz w:val="22"/>
                <w:szCs w:val="22"/>
              </w:rPr>
              <w:t>comprovado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através</w:t>
            </w:r>
            <w:proofErr w:type="spellEnd"/>
            <w:r w:rsidRPr="00404010">
              <w:rPr>
                <w:sz w:val="22"/>
                <w:szCs w:val="22"/>
              </w:rPr>
              <w:t xml:space="preserve"> de </w:t>
            </w:r>
            <w:proofErr w:type="spellStart"/>
            <w:r w:rsidRPr="00404010">
              <w:rPr>
                <w:sz w:val="22"/>
                <w:szCs w:val="22"/>
              </w:rPr>
              <w:t>documento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emitido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por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órgão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credenciado</w:t>
            </w:r>
            <w:proofErr w:type="spellEnd"/>
            <w:r w:rsidRPr="00404010">
              <w:rPr>
                <w:sz w:val="22"/>
                <w:szCs w:val="22"/>
              </w:rPr>
              <w:t xml:space="preserve"> </w:t>
            </w:r>
            <w:proofErr w:type="spellStart"/>
            <w:r w:rsidRPr="00404010">
              <w:rPr>
                <w:sz w:val="22"/>
                <w:szCs w:val="22"/>
              </w:rPr>
              <w:t>pelo</w:t>
            </w:r>
            <w:proofErr w:type="spellEnd"/>
            <w:r w:rsidRPr="00404010">
              <w:rPr>
                <w:sz w:val="22"/>
                <w:szCs w:val="22"/>
              </w:rPr>
              <w:t xml:space="preserve"> INMETRO;</w:t>
            </w:r>
          </w:p>
        </w:tc>
        <w:tc>
          <w:tcPr>
            <w:tcW w:w="992" w:type="dxa"/>
            <w:vAlign w:val="center"/>
            <w:hideMark/>
          </w:tcPr>
          <w:p w14:paraId="389D60FF" w14:textId="77777777" w:rsidR="00404010" w:rsidRPr="00404010" w:rsidRDefault="00404010">
            <w:pPr>
              <w:spacing w:before="120" w:after="120"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404010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304" w:type="dxa"/>
          </w:tcPr>
          <w:p w14:paraId="0B2CF4AB" w14:textId="77777777" w:rsidR="00404010" w:rsidRPr="00404010" w:rsidRDefault="00404010">
            <w:pPr>
              <w:spacing w:before="120" w:after="120" w:line="25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4208841" w14:textId="77777777" w:rsidR="00404010" w:rsidRPr="00404010" w:rsidRDefault="00404010">
            <w:pPr>
              <w:spacing w:before="120" w:after="120" w:line="25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EAFD20" w14:textId="77777777" w:rsidR="00404010" w:rsidRPr="00404010" w:rsidRDefault="00404010">
            <w:pPr>
              <w:spacing w:before="120" w:after="120" w:line="25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36C88E0" w14:textId="77777777" w:rsidR="000F19C7" w:rsidRPr="00404010" w:rsidRDefault="000F19C7" w:rsidP="000F19C7">
      <w:pPr>
        <w:spacing w:before="40" w:afterLines="40" w:after="96" w:line="276" w:lineRule="auto"/>
        <w:contextualSpacing/>
        <w:rPr>
          <w:b/>
          <w:sz w:val="22"/>
          <w:szCs w:val="22"/>
        </w:rPr>
      </w:pPr>
      <w:r w:rsidRPr="00404010">
        <w:rPr>
          <w:b/>
          <w:sz w:val="22"/>
          <w:szCs w:val="22"/>
        </w:rPr>
        <w:lastRenderedPageBreak/>
        <w:t xml:space="preserve">Valor Global: __________________________________(extenso) </w:t>
      </w:r>
    </w:p>
    <w:p w14:paraId="35CBCE58" w14:textId="77777777" w:rsidR="000F19C7" w:rsidRPr="00404010" w:rsidRDefault="000F19C7" w:rsidP="000F19C7">
      <w:pPr>
        <w:widowControl w:val="0"/>
        <w:spacing w:before="40" w:afterLines="40" w:after="96" w:line="276" w:lineRule="auto"/>
        <w:contextualSpacing/>
        <w:rPr>
          <w:rFonts w:eastAsia="Calibri"/>
          <w:b/>
          <w:sz w:val="22"/>
          <w:szCs w:val="22"/>
        </w:rPr>
      </w:pPr>
    </w:p>
    <w:p w14:paraId="66B7DF0E" w14:textId="77777777" w:rsidR="000F19C7" w:rsidRPr="00404010" w:rsidRDefault="000F19C7" w:rsidP="000F19C7">
      <w:pPr>
        <w:widowControl w:val="0"/>
        <w:spacing w:before="40" w:afterLines="40" w:after="96" w:line="276" w:lineRule="auto"/>
        <w:contextualSpacing/>
        <w:rPr>
          <w:rFonts w:eastAsia="Calibri"/>
          <w:b/>
          <w:sz w:val="22"/>
          <w:szCs w:val="22"/>
        </w:rPr>
      </w:pPr>
      <w:r w:rsidRPr="00404010">
        <w:rPr>
          <w:rFonts w:eastAsia="Calibri"/>
          <w:b/>
          <w:sz w:val="22"/>
          <w:szCs w:val="22"/>
        </w:rPr>
        <w:t>OBSERVAÇÕES:</w:t>
      </w:r>
    </w:p>
    <w:p w14:paraId="741FF67E" w14:textId="77777777" w:rsidR="000F19C7" w:rsidRPr="00404010" w:rsidRDefault="000F19C7" w:rsidP="000F19C7">
      <w:pPr>
        <w:widowControl w:val="0"/>
        <w:spacing w:before="40" w:afterLines="40" w:after="96" w:line="276" w:lineRule="auto"/>
        <w:contextualSpacing/>
        <w:rPr>
          <w:rFonts w:eastAsia="Calibri"/>
          <w:sz w:val="22"/>
          <w:szCs w:val="22"/>
        </w:rPr>
      </w:pPr>
      <w:r w:rsidRPr="00404010">
        <w:rPr>
          <w:rFonts w:eastAsia="Calibri"/>
          <w:sz w:val="22"/>
          <w:szCs w:val="22"/>
        </w:rPr>
        <w:t xml:space="preserve">1. Validade da proposta: no mínimo, </w:t>
      </w:r>
      <w:r w:rsidRPr="00404010">
        <w:rPr>
          <w:rFonts w:eastAsia="Calibri"/>
          <w:b/>
          <w:bCs/>
          <w:sz w:val="22"/>
          <w:szCs w:val="22"/>
        </w:rPr>
        <w:t>60 (sessenta) dias</w:t>
      </w:r>
      <w:r w:rsidRPr="00404010">
        <w:rPr>
          <w:rFonts w:eastAsia="Calibri"/>
          <w:sz w:val="22"/>
          <w:szCs w:val="22"/>
        </w:rPr>
        <w:t>;</w:t>
      </w:r>
    </w:p>
    <w:p w14:paraId="0940309E" w14:textId="08767056" w:rsidR="000F19C7" w:rsidRPr="00404010" w:rsidRDefault="000F19C7" w:rsidP="000F19C7">
      <w:pPr>
        <w:widowControl w:val="0"/>
        <w:spacing w:before="40" w:afterLines="40" w:after="96" w:line="276" w:lineRule="auto"/>
        <w:contextualSpacing/>
        <w:rPr>
          <w:rFonts w:eastAsia="Calibri"/>
          <w:sz w:val="22"/>
          <w:szCs w:val="22"/>
        </w:rPr>
      </w:pPr>
      <w:r w:rsidRPr="00404010">
        <w:rPr>
          <w:rFonts w:eastAsia="Calibri"/>
          <w:sz w:val="22"/>
          <w:szCs w:val="22"/>
        </w:rPr>
        <w:t>2. Prazo de pagamento: conforme Termo de Referência;</w:t>
      </w:r>
    </w:p>
    <w:p w14:paraId="42C039FB" w14:textId="5AF6EBFD" w:rsidR="00FF16FF" w:rsidRPr="00404010" w:rsidRDefault="00FF16FF" w:rsidP="000F19C7">
      <w:pPr>
        <w:widowControl w:val="0"/>
        <w:spacing w:before="40" w:afterLines="40" w:after="96" w:line="276" w:lineRule="auto"/>
        <w:contextualSpacing/>
        <w:rPr>
          <w:rFonts w:eastAsia="Calibri"/>
          <w:sz w:val="22"/>
          <w:szCs w:val="22"/>
        </w:rPr>
      </w:pPr>
      <w:r w:rsidRPr="00404010">
        <w:rPr>
          <w:rFonts w:eastAsia="Calibri"/>
          <w:sz w:val="22"/>
          <w:szCs w:val="22"/>
        </w:rPr>
        <w:t>3. Prazo de entrega: conforme Termo de Referência;</w:t>
      </w:r>
    </w:p>
    <w:p w14:paraId="7E95E626" w14:textId="4DB651BF" w:rsidR="000F19C7" w:rsidRPr="00404010" w:rsidRDefault="00FF16FF" w:rsidP="000F19C7">
      <w:pPr>
        <w:widowControl w:val="0"/>
        <w:spacing w:before="40" w:afterLines="40" w:after="96" w:line="276" w:lineRule="auto"/>
        <w:contextualSpacing/>
        <w:rPr>
          <w:rFonts w:eastAsia="Calibri"/>
          <w:sz w:val="22"/>
          <w:szCs w:val="22"/>
        </w:rPr>
      </w:pPr>
      <w:r w:rsidRPr="00404010">
        <w:rPr>
          <w:rFonts w:eastAsia="Calibri"/>
          <w:sz w:val="22"/>
          <w:szCs w:val="22"/>
        </w:rPr>
        <w:t>4</w:t>
      </w:r>
      <w:r w:rsidR="000F19C7" w:rsidRPr="00404010">
        <w:rPr>
          <w:rFonts w:eastAsia="Calibri"/>
          <w:sz w:val="22"/>
          <w:szCs w:val="22"/>
        </w:rPr>
        <w:t>. Declaramos, para os devidos fins, que nos preços cotados estão incluídas todas as despesas incidentes sobre o objeto licitado, tais como impostos, taxas</w:t>
      </w:r>
      <w:r w:rsidR="00733E5E" w:rsidRPr="00404010">
        <w:rPr>
          <w:rFonts w:eastAsia="Calibri"/>
          <w:sz w:val="22"/>
          <w:szCs w:val="22"/>
        </w:rPr>
        <w:t>, instalação</w:t>
      </w:r>
      <w:r w:rsidR="000F19C7" w:rsidRPr="00404010">
        <w:rPr>
          <w:rFonts w:eastAsia="Calibri"/>
          <w:sz w:val="22"/>
          <w:szCs w:val="22"/>
        </w:rPr>
        <w:t xml:space="preserve"> e quaisquer outros custos;</w:t>
      </w:r>
    </w:p>
    <w:p w14:paraId="57AB4E51" w14:textId="45719851" w:rsidR="000F19C7" w:rsidRPr="00404010" w:rsidRDefault="00FF16FF" w:rsidP="000F19C7">
      <w:pPr>
        <w:widowControl w:val="0"/>
        <w:spacing w:before="40" w:afterLines="40" w:after="96" w:line="276" w:lineRule="auto"/>
        <w:contextualSpacing/>
        <w:rPr>
          <w:rFonts w:eastAsia="Calibri"/>
          <w:sz w:val="22"/>
          <w:szCs w:val="22"/>
        </w:rPr>
      </w:pPr>
      <w:r w:rsidRPr="00404010">
        <w:rPr>
          <w:rFonts w:eastAsia="Calibri"/>
          <w:sz w:val="22"/>
          <w:szCs w:val="22"/>
        </w:rPr>
        <w:t>5</w:t>
      </w:r>
      <w:r w:rsidR="000F19C7" w:rsidRPr="00404010">
        <w:rPr>
          <w:rFonts w:eastAsia="Calibri"/>
          <w:sz w:val="22"/>
          <w:szCs w:val="22"/>
        </w:rPr>
        <w:t>. Declaramos que concordamos com todos os termos constantes no Termo de Referência.</w:t>
      </w:r>
    </w:p>
    <w:p w14:paraId="61E865D8" w14:textId="448F4E4D" w:rsidR="000F19C7" w:rsidRPr="00404010" w:rsidRDefault="000F19C7" w:rsidP="000F19C7">
      <w:pPr>
        <w:widowControl w:val="0"/>
        <w:spacing w:before="40" w:afterLines="40" w:after="96" w:line="276" w:lineRule="auto"/>
        <w:contextualSpacing/>
        <w:rPr>
          <w:rFonts w:eastAsia="Calibri"/>
          <w:b/>
          <w:sz w:val="22"/>
          <w:szCs w:val="22"/>
        </w:rPr>
      </w:pPr>
    </w:p>
    <w:p w14:paraId="48BBB910" w14:textId="77777777" w:rsidR="000F19C7" w:rsidRPr="00404010" w:rsidRDefault="000F19C7" w:rsidP="000F19C7">
      <w:pPr>
        <w:widowControl w:val="0"/>
        <w:spacing w:before="40" w:afterLines="40" w:after="96" w:line="276" w:lineRule="auto"/>
        <w:contextualSpacing/>
        <w:rPr>
          <w:rFonts w:eastAsia="Calibri"/>
          <w:b/>
          <w:sz w:val="22"/>
          <w:szCs w:val="22"/>
        </w:rPr>
      </w:pPr>
    </w:p>
    <w:p w14:paraId="2B98094E" w14:textId="0646EFF9" w:rsidR="000F19C7" w:rsidRPr="00404010" w:rsidRDefault="000F19C7" w:rsidP="000F19C7">
      <w:pPr>
        <w:widowControl w:val="0"/>
        <w:spacing w:before="40" w:afterLines="40" w:after="96" w:line="276" w:lineRule="auto"/>
        <w:contextualSpacing/>
        <w:jc w:val="center"/>
        <w:rPr>
          <w:rFonts w:eastAsia="Calibri"/>
          <w:b/>
          <w:sz w:val="22"/>
          <w:szCs w:val="22"/>
        </w:rPr>
      </w:pPr>
      <w:r w:rsidRPr="00404010">
        <w:rPr>
          <w:rFonts w:eastAsia="Calibri"/>
          <w:b/>
          <w:sz w:val="22"/>
          <w:szCs w:val="22"/>
        </w:rPr>
        <w:t xml:space="preserve">Local, </w:t>
      </w:r>
      <w:proofErr w:type="spellStart"/>
      <w:r w:rsidRPr="00404010">
        <w:rPr>
          <w:rFonts w:eastAsia="Calibri"/>
          <w:b/>
          <w:sz w:val="22"/>
          <w:szCs w:val="22"/>
        </w:rPr>
        <w:t>xx</w:t>
      </w:r>
      <w:proofErr w:type="spellEnd"/>
      <w:r w:rsidRPr="00404010">
        <w:rPr>
          <w:rFonts w:eastAsia="Calibri"/>
          <w:b/>
          <w:sz w:val="22"/>
          <w:szCs w:val="22"/>
        </w:rPr>
        <w:t xml:space="preserve"> de </w:t>
      </w:r>
      <w:proofErr w:type="spellStart"/>
      <w:r w:rsidRPr="00404010">
        <w:rPr>
          <w:rFonts w:eastAsia="Calibri"/>
          <w:b/>
          <w:sz w:val="22"/>
          <w:szCs w:val="22"/>
        </w:rPr>
        <w:t>xxxxxx</w:t>
      </w:r>
      <w:proofErr w:type="spellEnd"/>
      <w:r w:rsidRPr="00404010">
        <w:rPr>
          <w:rFonts w:eastAsia="Calibri"/>
          <w:b/>
          <w:sz w:val="22"/>
          <w:szCs w:val="22"/>
        </w:rPr>
        <w:t xml:space="preserve"> de 20</w:t>
      </w:r>
      <w:r w:rsidR="00627CC6" w:rsidRPr="00404010">
        <w:rPr>
          <w:rFonts w:eastAsia="Calibri"/>
          <w:b/>
          <w:sz w:val="22"/>
          <w:szCs w:val="22"/>
        </w:rPr>
        <w:t>2</w:t>
      </w:r>
      <w:r w:rsidR="007D2A0B" w:rsidRPr="00404010">
        <w:rPr>
          <w:rFonts w:eastAsia="Calibri"/>
          <w:b/>
          <w:sz w:val="22"/>
          <w:szCs w:val="22"/>
        </w:rPr>
        <w:t>4</w:t>
      </w:r>
      <w:r w:rsidRPr="00404010">
        <w:rPr>
          <w:rFonts w:eastAsia="Calibri"/>
          <w:b/>
          <w:sz w:val="22"/>
          <w:szCs w:val="22"/>
        </w:rPr>
        <w:t>.</w:t>
      </w:r>
    </w:p>
    <w:p w14:paraId="43BDAE37" w14:textId="4AE5060D" w:rsidR="000F19C7" w:rsidRPr="00404010" w:rsidRDefault="000F19C7" w:rsidP="00404010">
      <w:pPr>
        <w:widowControl w:val="0"/>
        <w:spacing w:before="40" w:afterLines="40" w:after="96" w:line="276" w:lineRule="auto"/>
        <w:contextualSpacing/>
        <w:jc w:val="center"/>
        <w:rPr>
          <w:rFonts w:eastAsia="Calibri"/>
          <w:b/>
          <w:sz w:val="22"/>
          <w:szCs w:val="22"/>
        </w:rPr>
      </w:pPr>
      <w:r w:rsidRPr="00404010">
        <w:rPr>
          <w:rFonts w:eastAsia="Calibri"/>
          <w:b/>
          <w:sz w:val="22"/>
          <w:szCs w:val="22"/>
        </w:rPr>
        <w:t>____________</w:t>
      </w:r>
      <w:r w:rsidR="00FF16FF" w:rsidRPr="00404010">
        <w:rPr>
          <w:rFonts w:eastAsia="Calibri"/>
          <w:b/>
          <w:sz w:val="22"/>
          <w:szCs w:val="22"/>
        </w:rPr>
        <w:t>______________</w:t>
      </w:r>
      <w:r w:rsidRPr="00404010">
        <w:rPr>
          <w:rFonts w:eastAsia="Calibri"/>
          <w:b/>
          <w:sz w:val="22"/>
          <w:szCs w:val="22"/>
        </w:rPr>
        <w:t>_____________</w:t>
      </w:r>
    </w:p>
    <w:p w14:paraId="5ED148BA" w14:textId="77777777" w:rsidR="000F19C7" w:rsidRPr="00404010" w:rsidRDefault="000F19C7" w:rsidP="00404010">
      <w:pPr>
        <w:widowControl w:val="0"/>
        <w:spacing w:before="40" w:afterLines="40" w:after="96" w:line="276" w:lineRule="auto"/>
        <w:contextualSpacing/>
        <w:jc w:val="center"/>
        <w:rPr>
          <w:b/>
          <w:kern w:val="20"/>
          <w:sz w:val="22"/>
          <w:szCs w:val="22"/>
        </w:rPr>
      </w:pPr>
      <w:r w:rsidRPr="00404010">
        <w:rPr>
          <w:rFonts w:eastAsia="Calibri"/>
          <w:b/>
          <w:sz w:val="22"/>
          <w:szCs w:val="22"/>
        </w:rPr>
        <w:t>Assinatura do representante legal da empresa</w:t>
      </w:r>
      <w:r w:rsidRPr="00404010" w:rsidDel="00435C15">
        <w:rPr>
          <w:b/>
          <w:kern w:val="20"/>
          <w:sz w:val="22"/>
          <w:szCs w:val="22"/>
        </w:rPr>
        <w:t xml:space="preserve"> </w:t>
      </w:r>
    </w:p>
    <w:p w14:paraId="05263BC4" w14:textId="2C62DAA2" w:rsidR="009A7193" w:rsidRPr="00404010" w:rsidRDefault="000F19C7" w:rsidP="00404010">
      <w:pPr>
        <w:widowControl w:val="0"/>
        <w:spacing w:before="40" w:afterLines="40" w:after="96" w:line="276" w:lineRule="auto"/>
        <w:contextualSpacing/>
        <w:jc w:val="center"/>
        <w:rPr>
          <w:rFonts w:eastAsia="Calibri"/>
          <w:sz w:val="22"/>
          <w:szCs w:val="22"/>
        </w:rPr>
      </w:pPr>
      <w:r w:rsidRPr="00404010">
        <w:rPr>
          <w:b/>
          <w:kern w:val="20"/>
          <w:sz w:val="22"/>
          <w:szCs w:val="22"/>
        </w:rPr>
        <w:t>(Carimbo com identificação do CNPJ)</w:t>
      </w:r>
    </w:p>
    <w:sectPr w:rsidR="009A7193" w:rsidRPr="00404010" w:rsidSect="008638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701" w:header="855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D157" w14:textId="77777777" w:rsidR="009A7193" w:rsidRDefault="009A7193" w:rsidP="009A7193">
      <w:pPr>
        <w:spacing w:after="0"/>
      </w:pPr>
      <w:r>
        <w:separator/>
      </w:r>
    </w:p>
  </w:endnote>
  <w:endnote w:type="continuationSeparator" w:id="0">
    <w:p w14:paraId="2A6D2E6A" w14:textId="77777777" w:rsidR="009A7193" w:rsidRDefault="009A7193" w:rsidP="009A71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152B" w14:textId="77777777" w:rsidR="00C056F0" w:rsidRDefault="00C056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DF47" w14:textId="534F231A" w:rsidR="009A7193" w:rsidRPr="00863872" w:rsidRDefault="009A7193" w:rsidP="009A7193">
    <w:pPr>
      <w:tabs>
        <w:tab w:val="center" w:pos="4252"/>
        <w:tab w:val="right" w:pos="8504"/>
      </w:tabs>
      <w:spacing w:after="0"/>
      <w:jc w:val="left"/>
      <w:rPr>
        <w:rFonts w:asciiTheme="minorHAnsi" w:eastAsia="Times New Roman" w:hAnsiTheme="minorHAnsi" w:cstheme="minorHAnsi"/>
        <w:color w:val="4472C4"/>
      </w:rPr>
    </w:pPr>
    <w:r w:rsidRPr="00863872">
      <w:rPr>
        <w:rFonts w:asciiTheme="minorHAnsi" w:eastAsia="Times New Roman" w:hAnsiTheme="minorHAnsi" w:cstheme="minorHAnsi"/>
        <w:color w:val="4472C4"/>
      </w:rPr>
      <w:t>_________________________________________________________________________</w:t>
    </w:r>
  </w:p>
  <w:p w14:paraId="2CE555A0" w14:textId="77777777" w:rsidR="009A7193" w:rsidRPr="00863872" w:rsidRDefault="009A7193" w:rsidP="009A7193">
    <w:pPr>
      <w:tabs>
        <w:tab w:val="center" w:pos="4252"/>
        <w:tab w:val="right" w:pos="8504"/>
      </w:tabs>
      <w:spacing w:after="0"/>
      <w:jc w:val="center"/>
      <w:rPr>
        <w:rFonts w:asciiTheme="minorHAnsi" w:eastAsia="Times New Roman" w:hAnsiTheme="minorHAnsi" w:cstheme="minorHAnsi"/>
        <w:color w:val="4472C4"/>
      </w:rPr>
    </w:pPr>
    <w:r w:rsidRPr="00863872">
      <w:rPr>
        <w:rFonts w:asciiTheme="minorHAnsi" w:eastAsia="Times New Roman" w:hAnsiTheme="minorHAnsi" w:cstheme="minorHAnsi"/>
        <w:color w:val="4472C4"/>
      </w:rPr>
      <w:t>Rua Bartira nº 300-A – Vila Leis Itu/SP CEP 13.309-210</w:t>
    </w:r>
  </w:p>
  <w:p w14:paraId="7512A2C1" w14:textId="7BF07897" w:rsidR="009A7193" w:rsidRPr="00863872" w:rsidRDefault="009A7193" w:rsidP="009A7193">
    <w:pPr>
      <w:tabs>
        <w:tab w:val="center" w:pos="4252"/>
        <w:tab w:val="right" w:pos="8504"/>
      </w:tabs>
      <w:spacing w:after="0"/>
      <w:jc w:val="center"/>
      <w:rPr>
        <w:rFonts w:asciiTheme="minorHAnsi" w:eastAsia="Times New Roman" w:hAnsiTheme="minorHAnsi" w:cstheme="minorHAnsi"/>
        <w:color w:val="4472C4"/>
      </w:rPr>
    </w:pPr>
    <w:r w:rsidRPr="00863872">
      <w:rPr>
        <w:rFonts w:asciiTheme="minorHAnsi" w:eastAsia="Times New Roman" w:hAnsiTheme="minorHAnsi" w:cstheme="minorHAnsi"/>
        <w:color w:val="4472C4"/>
      </w:rPr>
      <w:t>CNPJ: 26.938.926/0001-16 -I.E. 387.242.468.118          Fone: 2118 6682</w:t>
    </w:r>
  </w:p>
  <w:p w14:paraId="66FAB8D4" w14:textId="77777777" w:rsidR="009A7193" w:rsidRDefault="009A719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3997" w14:textId="77777777" w:rsidR="00C056F0" w:rsidRDefault="00C056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89EC" w14:textId="77777777" w:rsidR="009A7193" w:rsidRDefault="009A7193" w:rsidP="009A7193">
      <w:pPr>
        <w:spacing w:after="0"/>
      </w:pPr>
      <w:r>
        <w:separator/>
      </w:r>
    </w:p>
  </w:footnote>
  <w:footnote w:type="continuationSeparator" w:id="0">
    <w:p w14:paraId="0A925478" w14:textId="77777777" w:rsidR="009A7193" w:rsidRDefault="009A7193" w:rsidP="009A71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CAB7" w14:textId="4BA96868" w:rsidR="00C056F0" w:rsidRDefault="00404010">
    <w:pPr>
      <w:pStyle w:val="Cabealho"/>
    </w:pPr>
    <w:r>
      <w:rPr>
        <w:noProof/>
      </w:rPr>
      <w:pict w14:anchorId="3D174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878642" o:spid="_x0000_s28674" type="#_x0000_t75" style="position:absolute;left:0;text-align:left;margin-left:0;margin-top:0;width:438.4pt;height:246.6pt;z-index:-251656192;mso-position-horizontal:center;mso-position-horizontal-relative:margin;mso-position-vertical:center;mso-position-vertical-relative:margin" o:allowincell="f">
          <v:imagedata r:id="rId1" o:title="wallpaper_C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0E4C" w14:textId="41418377" w:rsidR="009A7193" w:rsidRDefault="00404010">
    <w:pPr>
      <w:pStyle w:val="Cabealho"/>
    </w:pPr>
    <w:r>
      <w:rPr>
        <w:rFonts w:ascii="Arial" w:hAnsi="Arial" w:cs="Arial"/>
        <w:noProof/>
        <w:color w:val="4BACC6" w:themeColor="accent5"/>
        <w:sz w:val="16"/>
      </w:rPr>
      <w:pict w14:anchorId="095D4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878643" o:spid="_x0000_s28675" type="#_x0000_t75" style="position:absolute;left:0;text-align:left;margin-left:0;margin-top:0;width:438.4pt;height:246.6pt;z-index:-251655168;mso-position-horizontal:center;mso-position-horizontal-relative:margin;mso-position-vertical:center;mso-position-vertical-relative:margin" o:allowincell="f">
          <v:imagedata r:id="rId1" o:title="wallpaper_CIS" gain="19661f" blacklevel="22938f"/>
          <w10:wrap anchorx="margin" anchory="margin"/>
        </v:shape>
      </w:pict>
    </w:r>
    <w:r w:rsidR="009A7193" w:rsidRPr="00024201">
      <w:rPr>
        <w:rFonts w:ascii="Arial" w:hAnsi="Arial" w:cs="Arial"/>
        <w:noProof/>
        <w:color w:val="4BACC6" w:themeColor="accent5"/>
        <w:sz w:val="16"/>
      </w:rPr>
      <w:drawing>
        <wp:anchor distT="0" distB="0" distL="114300" distR="114300" simplePos="0" relativeHeight="251658240" behindDoc="1" locked="0" layoutInCell="1" allowOverlap="1" wp14:anchorId="21636894" wp14:editId="3F8821A4">
          <wp:simplePos x="0" y="0"/>
          <wp:positionH relativeFrom="margin">
            <wp:posOffset>-803910</wp:posOffset>
          </wp:positionH>
          <wp:positionV relativeFrom="paragraph">
            <wp:posOffset>-333375</wp:posOffset>
          </wp:positionV>
          <wp:extent cx="1542643" cy="495300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prova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082" cy="50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D9F8" w14:textId="5A687667" w:rsidR="00C056F0" w:rsidRDefault="00404010">
    <w:pPr>
      <w:pStyle w:val="Cabealho"/>
    </w:pPr>
    <w:r>
      <w:rPr>
        <w:noProof/>
      </w:rPr>
      <w:pict w14:anchorId="74932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878641" o:spid="_x0000_s28673" type="#_x0000_t75" style="position:absolute;left:0;text-align:left;margin-left:0;margin-top:0;width:438.4pt;height:246.6pt;z-index:-251657216;mso-position-horizontal:center;mso-position-horizontal-relative:margin;mso-position-vertical:center;mso-position-vertical-relative:margin" o:allowincell="f">
          <v:imagedata r:id="rId1" o:title="wallpaper_C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FC6"/>
    <w:multiLevelType w:val="hybridMultilevel"/>
    <w:tmpl w:val="EBCC9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0B18"/>
    <w:multiLevelType w:val="hybridMultilevel"/>
    <w:tmpl w:val="89947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77A0"/>
    <w:multiLevelType w:val="hybridMultilevel"/>
    <w:tmpl w:val="7512C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53B50"/>
    <w:multiLevelType w:val="hybridMultilevel"/>
    <w:tmpl w:val="9D6E3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23D6"/>
    <w:multiLevelType w:val="hybridMultilevel"/>
    <w:tmpl w:val="28FC9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3A2"/>
    <w:multiLevelType w:val="hybridMultilevel"/>
    <w:tmpl w:val="7F74F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85BA2"/>
    <w:multiLevelType w:val="hybridMultilevel"/>
    <w:tmpl w:val="59CA2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56C4A"/>
    <w:multiLevelType w:val="hybridMultilevel"/>
    <w:tmpl w:val="3B7EA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88007">
    <w:abstractNumId w:val="1"/>
  </w:num>
  <w:num w:numId="2" w16cid:durableId="1236011629">
    <w:abstractNumId w:val="0"/>
  </w:num>
  <w:num w:numId="3" w16cid:durableId="882254590">
    <w:abstractNumId w:val="5"/>
  </w:num>
  <w:num w:numId="4" w16cid:durableId="637103065">
    <w:abstractNumId w:val="2"/>
  </w:num>
  <w:num w:numId="5" w16cid:durableId="597761356">
    <w:abstractNumId w:val="7"/>
  </w:num>
  <w:num w:numId="6" w16cid:durableId="1229997446">
    <w:abstractNumId w:val="4"/>
  </w:num>
  <w:num w:numId="7" w16cid:durableId="248661706">
    <w:abstractNumId w:val="6"/>
  </w:num>
  <w:num w:numId="8" w16cid:durableId="1724015292">
    <w:abstractNumId w:val="3"/>
  </w:num>
  <w:num w:numId="9" w16cid:durableId="18474732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1614408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805952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6035416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339686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6947468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5905168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93"/>
    <w:rsid w:val="000F19C7"/>
    <w:rsid w:val="001370EB"/>
    <w:rsid w:val="00175C14"/>
    <w:rsid w:val="0032139D"/>
    <w:rsid w:val="00363619"/>
    <w:rsid w:val="00403603"/>
    <w:rsid w:val="00404010"/>
    <w:rsid w:val="00505492"/>
    <w:rsid w:val="00565227"/>
    <w:rsid w:val="005E3FDC"/>
    <w:rsid w:val="0061081D"/>
    <w:rsid w:val="00627CC6"/>
    <w:rsid w:val="00733E5E"/>
    <w:rsid w:val="007D2A0B"/>
    <w:rsid w:val="00863872"/>
    <w:rsid w:val="009A7193"/>
    <w:rsid w:val="00A3386C"/>
    <w:rsid w:val="00BC62C8"/>
    <w:rsid w:val="00C056F0"/>
    <w:rsid w:val="00C52AB3"/>
    <w:rsid w:val="00C81C22"/>
    <w:rsid w:val="00D10DD8"/>
    <w:rsid w:val="00DE680A"/>
    <w:rsid w:val="00E25AE0"/>
    <w:rsid w:val="00EB236A"/>
    <w:rsid w:val="00F22049"/>
    <w:rsid w:val="00F47122"/>
    <w:rsid w:val="00F83B8D"/>
    <w:rsid w:val="00FB62D1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,"/>
  <w:listSeparator w:val=";"/>
  <w14:docId w14:val="4D565D56"/>
  <w15:docId w15:val="{213B6F56-9669-4A82-8EFD-120E35E2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93"/>
    <w:pPr>
      <w:spacing w:after="6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7193"/>
    <w:pPr>
      <w:spacing w:after="0"/>
      <w:ind w:left="720"/>
      <w:contextualSpacing/>
      <w:jc w:val="left"/>
    </w:pPr>
    <w:rPr>
      <w:rFonts w:eastAsia="Times New Roman"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9A719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A719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719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A7193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99"/>
    <w:locked/>
    <w:rsid w:val="00733E5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E6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tf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80plu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de Medeiros</dc:creator>
  <cp:lastModifiedBy>Maria Fernanda Gozzano Spina</cp:lastModifiedBy>
  <cp:revision>11</cp:revision>
  <cp:lastPrinted>2024-03-20T14:03:00Z</cp:lastPrinted>
  <dcterms:created xsi:type="dcterms:W3CDTF">2022-09-29T12:04:00Z</dcterms:created>
  <dcterms:modified xsi:type="dcterms:W3CDTF">2024-04-26T13:51:00Z</dcterms:modified>
</cp:coreProperties>
</file>